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BC" w:rsidRPr="006618BC" w:rsidRDefault="006618BC" w:rsidP="001C39DE">
      <w:pPr>
        <w:tabs>
          <w:tab w:val="left" w:pos="1064"/>
        </w:tabs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bookmarkStart w:id="0" w:name="_GoBack"/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Сахалинская область</w:t>
      </w:r>
    </w:p>
    <w:p w:rsidR="006618BC" w:rsidRPr="006618BC" w:rsidRDefault="006618BC" w:rsidP="001C39DE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smartTag w:uri="urn:schemas-microsoft-com:office:smarttags" w:element="PersonName">
        <w:r w:rsidRPr="006618BC">
          <w:rPr>
            <w:rFonts w:ascii="Times New Roman" w:eastAsia="Andale Sans UI" w:hAnsi="Times New Roman" w:cs="Times New Roman"/>
            <w:kern w:val="2"/>
            <w:sz w:val="24"/>
            <w:szCs w:val="24"/>
            <w:lang w:eastAsia="ru-RU"/>
          </w:rPr>
          <w:t>МО</w:t>
        </w:r>
      </w:smartTag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«Тымовский городской округ»</w:t>
      </w:r>
    </w:p>
    <w:p w:rsidR="006618BC" w:rsidRPr="006618BC" w:rsidRDefault="006618BC" w:rsidP="001C39DE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Управление образования </w:t>
      </w:r>
      <w:smartTag w:uri="urn:schemas-microsoft-com:office:smarttags" w:element="PersonName">
        <w:r w:rsidRPr="006618BC">
          <w:rPr>
            <w:rFonts w:ascii="Times New Roman" w:eastAsia="Andale Sans UI" w:hAnsi="Times New Roman" w:cs="Times New Roman"/>
            <w:kern w:val="2"/>
            <w:sz w:val="24"/>
            <w:szCs w:val="24"/>
            <w:lang w:eastAsia="ru-RU"/>
          </w:rPr>
          <w:t>МО</w:t>
        </w:r>
      </w:smartTag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«Тымовский городской округ»</w:t>
      </w: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6618B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ПРИКАЗ</w:t>
      </w: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от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30</w:t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мая 2018 года</w:t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137</w:t>
      </w: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6618B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О внесении изменений в административный регламент управления образования МО «Тымовский городской округ» по предоставлению муниципальной услуги «</w:t>
      </w:r>
      <w:r w:rsidRPr="006618BC">
        <w:rPr>
          <w:rFonts w:ascii="Times New Roman" w:eastAsia="DejaVu Sans" w:hAnsi="Times New Roman" w:cs="Times New Roman"/>
          <w:b/>
          <w:color w:val="000000"/>
          <w:kern w:val="24"/>
          <w:sz w:val="24"/>
          <w:szCs w:val="24"/>
          <w:lang w:eastAsia="ar-SA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6618B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», утвержденный приказом управления образования МО «Тымовский городской округ»</w:t>
      </w: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6618B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от 24.12.2015 г. № 34</w:t>
      </w: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8</w:t>
      </w: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ind w:firstLine="706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В соответствии с Федеральным законом Российской Федерации от 27 июля 2010 г. № 210-ФЗ «Об организации предоставления государственных и муниципальных услуг», с распоряжением Правительства Сахалинской области от 27 апреля 2018 г. № 253-р «О внесении изменений в некоторые распоряжения Правительства Сахалинской области», в целях приведения нормативного правового акта в соответствие с требованиями законодательства</w:t>
      </w: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ind w:firstLine="706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ПРИКАЗЫВАЮ:  </w:t>
      </w: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618BC" w:rsidRPr="006618BC" w:rsidRDefault="006618BC" w:rsidP="006618BC">
      <w:pPr>
        <w:widowControl w:val="0"/>
        <w:numPr>
          <w:ilvl w:val="0"/>
          <w:numId w:val="6"/>
        </w:numPr>
        <w:tabs>
          <w:tab w:val="left" w:pos="106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Внести следующие изменения в административный регламент управления образования МО «Тымовский городской округ» по предоставлению муниципальной услуги «</w:t>
      </w:r>
      <w:r w:rsidRPr="005C0996"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», утвержденный приказом управления образования МО «Тымовский городской округ» от 24.12.2015 г. № 34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8, изложив его в новой редакции согласно приложению к настоящему приказу.</w:t>
      </w:r>
    </w:p>
    <w:p w:rsidR="006618BC" w:rsidRPr="006618BC" w:rsidRDefault="006618BC" w:rsidP="006618BC">
      <w:pPr>
        <w:widowControl w:val="0"/>
        <w:numPr>
          <w:ilvl w:val="0"/>
          <w:numId w:val="6"/>
        </w:numPr>
        <w:tabs>
          <w:tab w:val="left" w:pos="106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Разместить настоящий приказ в информационно-телекоммуникационной сети «Интернет» на официальном сайте управления образования МО «Тымовский городской округ» и образовательных учреждений МО «Тымовский городской округ».</w:t>
      </w:r>
    </w:p>
    <w:p w:rsidR="006618BC" w:rsidRPr="006618BC" w:rsidRDefault="006618BC" w:rsidP="006618BC">
      <w:pPr>
        <w:tabs>
          <w:tab w:val="left" w:pos="10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618BC" w:rsidRPr="006618BC" w:rsidRDefault="006618BC" w:rsidP="006618BC">
      <w:pPr>
        <w:widowControl w:val="0"/>
        <w:tabs>
          <w:tab w:val="left" w:pos="106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Исполняющий обязанности начальника</w:t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6618B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    Н.С. Борисенко</w:t>
      </w:r>
    </w:p>
    <w:bookmarkEnd w:id="0"/>
    <w:p w:rsidR="006618BC" w:rsidRDefault="006618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618BC" w:rsidRDefault="006618BC" w:rsidP="006618B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6618BC" w:rsidRDefault="006618BC" w:rsidP="006618B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</w:t>
      </w:r>
    </w:p>
    <w:p w:rsidR="006618BC" w:rsidRDefault="006618BC" w:rsidP="006618B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«Тымовский городской округ»</w:t>
      </w:r>
    </w:p>
    <w:p w:rsidR="006618BC" w:rsidRDefault="006618BC" w:rsidP="006618B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30.05.2018 г. № 137</w:t>
      </w:r>
    </w:p>
    <w:p w:rsidR="006618BC" w:rsidRDefault="006618BC" w:rsidP="005C099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Default="005C0996" w:rsidP="006618B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5C0996" w:rsidRPr="008208B4" w:rsidRDefault="005C0996" w:rsidP="006618B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2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 управления образования </w:t>
      </w:r>
    </w:p>
    <w:p w:rsidR="005C0996" w:rsidRDefault="005C0996" w:rsidP="006618B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«Тымовский городской округ» </w:t>
      </w:r>
    </w:p>
    <w:p w:rsidR="005C0996" w:rsidRDefault="005C0996" w:rsidP="006618B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6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24.12.2015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618BC">
        <w:rPr>
          <w:rFonts w:ascii="Times New Roman" w:eastAsia="Times New Roman" w:hAnsi="Times New Roman" w:cs="Times New Roman"/>
          <w:sz w:val="24"/>
          <w:szCs w:val="24"/>
          <w:lang w:eastAsia="ru-RU"/>
        </w:rPr>
        <w:t>348</w:t>
      </w:r>
    </w:p>
    <w:p w:rsidR="005C0996" w:rsidRDefault="005C0996" w:rsidP="005C099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8208B4" w:rsidRDefault="005C0996" w:rsidP="005C099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Default="005C0996" w:rsidP="005C099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</w:t>
      </w:r>
    </w:p>
    <w:p w:rsidR="005F0F99" w:rsidRDefault="005C0996" w:rsidP="005C099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10561A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административный регламент </w:t>
      </w:r>
    </w:p>
    <w:p w:rsidR="005F0F99" w:rsidRDefault="0010561A" w:rsidP="005C099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10561A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УПРАВЛЕНИ</w:t>
      </w:r>
      <w:r w:rsidR="005F0F9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я</w:t>
      </w:r>
      <w:r w:rsidRPr="0010561A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ОБРАЗОВАНИЯ МО «ТыМОВСКИЙ ГОРОДСКОЙ ОКРУГ»</w:t>
      </w:r>
    </w:p>
    <w:p w:rsidR="005C0996" w:rsidRPr="0010561A" w:rsidRDefault="0010561A" w:rsidP="005C099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10561A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по </w:t>
      </w:r>
      <w:r w:rsidR="005C0996" w:rsidRPr="0010561A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Ю</w:t>
      </w:r>
      <w:r w:rsidR="005C0996" w:rsidRPr="0010561A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муниципальной услуги 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5C0996" w:rsidRPr="00FD44A3" w:rsidRDefault="005C0996" w:rsidP="005C099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ОБЩИЕ ПОЛОЖЕНИЯ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35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C0996"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  <w:t>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1.2.1.Заявителями являются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D44A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физические лица: родители (</w:t>
      </w:r>
      <w:r w:rsidRPr="00FD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законные представители) несовершеннолетнего, достигшего возраста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D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,5 до 18 лет, </w:t>
      </w:r>
      <w:r w:rsidRPr="00FD44A3">
        <w:rPr>
          <w:rFonts w:ascii="Times New Roman" w:eastAsia="Calibri" w:hAnsi="Times New Roman" w:cs="Times New Roman"/>
          <w:sz w:val="24"/>
          <w:szCs w:val="24"/>
        </w:rPr>
        <w:t>имеющих право на обращение за получением муниципальной услуги в соответствии с нормативными правовыми актами Российской Федерации, Сахалинской области, органов местного самоуправления</w:t>
      </w:r>
      <w:r w:rsidRPr="00FD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заявители).</w:t>
      </w:r>
      <w:r w:rsidRPr="00FD44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C0996" w:rsidRPr="00FD44A3" w:rsidRDefault="005C0996" w:rsidP="005C09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представители, законные представители, имеющих пр</w:t>
      </w:r>
      <w:r w:rsidRPr="00FD44A3">
        <w:rPr>
          <w:rFonts w:ascii="Times New Roman" w:eastAsia="Calibri" w:hAnsi="Times New Roman" w:cs="Times New Roman"/>
          <w:sz w:val="24"/>
          <w:szCs w:val="24"/>
        </w:rPr>
        <w:t>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– представители).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996" w:rsidRPr="006618BC" w:rsidRDefault="005C0996" w:rsidP="006618B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порядке предоставления муниципальной услуги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1.3.1. Информация по вопросам предоставления муниципальной услуги сообщается заявителям:</w:t>
      </w:r>
    </w:p>
    <w:p w:rsidR="005C0996" w:rsidRPr="00FD44A3" w:rsidRDefault="005C0996" w:rsidP="006618BC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- при личном обращении в управление образования МО «Тымовский городской округ», предоставляющий муниципальную услугу (далее – </w:t>
      </w:r>
      <w:r w:rsidR="00617D4E">
        <w:rPr>
          <w:rFonts w:ascii="Times New Roman" w:eastAsia="Calibri" w:hAnsi="Times New Roman" w:cs="Times New Roman"/>
          <w:sz w:val="24"/>
          <w:szCs w:val="24"/>
        </w:rPr>
        <w:t>Управление</w:t>
      </w:r>
      <w:r w:rsidRPr="00FD44A3">
        <w:rPr>
          <w:rFonts w:ascii="Times New Roman" w:eastAsia="Calibri" w:hAnsi="Times New Roman" w:cs="Times New Roman"/>
          <w:sz w:val="24"/>
          <w:szCs w:val="24"/>
        </w:rPr>
        <w:t>) по адресу: 694400, пгт. Тымовское Сахалинской области, ул. Парковая, 9, с 09.00 час.  до 13.00 час. и с 14.00 час. 17.00 час.;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lastRenderedPageBreak/>
        <w:t>- при обращении с использованием средств телефонной связи по номерам телефонов</w:t>
      </w:r>
      <w:r w:rsidR="001056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44A3">
        <w:rPr>
          <w:rFonts w:ascii="Times New Roman" w:eastAsia="Calibri" w:hAnsi="Times New Roman" w:cs="Times New Roman"/>
          <w:sz w:val="24"/>
          <w:szCs w:val="24"/>
        </w:rPr>
        <w:t>8(42447)</w:t>
      </w:r>
      <w:r w:rsidR="0010561A">
        <w:rPr>
          <w:rFonts w:ascii="Times New Roman" w:eastAsia="Calibri" w:hAnsi="Times New Roman" w:cs="Times New Roman"/>
          <w:sz w:val="24"/>
          <w:szCs w:val="24"/>
        </w:rPr>
        <w:t>91-0-68</w:t>
      </w:r>
      <w:r w:rsidRPr="00FD44A3">
        <w:rPr>
          <w:rFonts w:ascii="Times New Roman" w:eastAsia="Calibri" w:hAnsi="Times New Roman" w:cs="Times New Roman"/>
          <w:sz w:val="24"/>
          <w:szCs w:val="24"/>
        </w:rPr>
        <w:t>, 8(42447)</w:t>
      </w:r>
      <w:r w:rsidR="0010561A">
        <w:rPr>
          <w:rFonts w:ascii="Times New Roman" w:eastAsia="Calibri" w:hAnsi="Times New Roman" w:cs="Times New Roman"/>
          <w:sz w:val="24"/>
          <w:szCs w:val="24"/>
        </w:rPr>
        <w:t>91-0-73</w:t>
      </w:r>
      <w:r w:rsidRPr="00FD44A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- при письменном обращении в </w:t>
      </w:r>
      <w:r w:rsidR="003230F8">
        <w:rPr>
          <w:rFonts w:ascii="Times New Roman" w:eastAsia="Calibri" w:hAnsi="Times New Roman" w:cs="Times New Roman"/>
          <w:sz w:val="24"/>
          <w:szCs w:val="24"/>
        </w:rPr>
        <w:t xml:space="preserve">Управление </w:t>
      </w: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по почте по адресу пгт. Тымовское Сахалинской области, ул. Парковая, 9, либо в электронном виде по адресу электронной почты </w:t>
      </w:r>
      <w:hyperlink r:id="rId5" w:history="1">
        <w:r w:rsidR="000D05F5" w:rsidRPr="000D05F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uo</w:t>
        </w:r>
        <w:r w:rsidR="000D05F5" w:rsidRPr="000D05F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_</w:t>
        </w:r>
        <w:r w:rsidR="000D05F5" w:rsidRPr="000D05F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tymovsk</w:t>
        </w:r>
        <w:r w:rsidR="000D05F5" w:rsidRPr="000D05F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="000D05F5" w:rsidRPr="000D05F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mail</w:t>
        </w:r>
        <w:r w:rsidR="000D05F5" w:rsidRPr="000D05F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0D05F5" w:rsidRPr="000D05F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="000D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- посредством размещения сведений: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а) на официальном Интернет-сайте: https://tymovsk-uo.ru;</w:t>
      </w:r>
    </w:p>
    <w:p w:rsidR="005C0996" w:rsidRPr="00FB748E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б) в региональной государственной информационной системе «Портал государственных и муниципальных услуг (функций) Сахалинской области» (далее – РПГУ) </w:t>
      </w:r>
      <w:hyperlink r:id="rId6" w:history="1">
        <w:r w:rsidRPr="00FB748E">
          <w:rPr>
            <w:rFonts w:ascii="Times New Roman" w:eastAsia="Calibri" w:hAnsi="Times New Roman" w:cs="Times New Roman"/>
            <w:sz w:val="24"/>
            <w:szCs w:val="24"/>
          </w:rPr>
          <w:t>https://uslugi.admsakhalin.ru</w:t>
        </w:r>
      </w:hyperlink>
      <w:r w:rsidRPr="00FB748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C0996" w:rsidRPr="00FB748E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в) в федеральной государственной информационной системе «Единый портал государственных и муниципальных услуг (функций)» (далее – ЕПГУ) </w:t>
      </w:r>
      <w:hyperlink r:id="rId7" w:history="1">
        <w:r w:rsidRPr="00FB748E">
          <w:rPr>
            <w:rFonts w:ascii="Times New Roman" w:eastAsia="Calibri" w:hAnsi="Times New Roman" w:cs="Times New Roman"/>
            <w:sz w:val="24"/>
            <w:szCs w:val="24"/>
          </w:rPr>
          <w:t>www.gosuslugi.ru</w:t>
        </w:r>
      </w:hyperlink>
      <w:r w:rsidRPr="00FB748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г) на информационном стенде, расположенном в</w:t>
      </w:r>
      <w:r w:rsidR="000D05F5">
        <w:rPr>
          <w:rFonts w:ascii="Times New Roman" w:eastAsia="Calibri" w:hAnsi="Times New Roman" w:cs="Times New Roman"/>
          <w:sz w:val="24"/>
          <w:szCs w:val="24"/>
        </w:rPr>
        <w:t xml:space="preserve"> Управлении</w:t>
      </w:r>
      <w:r w:rsidRPr="00FD44A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1.3.2. Сведения о ходе предоставления муниципальной услуги сообщаются заявителям: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- при личном обращении в</w:t>
      </w:r>
      <w:r w:rsidR="000D05F5">
        <w:rPr>
          <w:rFonts w:ascii="Times New Roman" w:eastAsia="Calibri" w:hAnsi="Times New Roman" w:cs="Times New Roman"/>
          <w:sz w:val="24"/>
          <w:szCs w:val="24"/>
        </w:rPr>
        <w:t xml:space="preserve"> Управление</w:t>
      </w:r>
      <w:r w:rsidRPr="00FD44A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- при обращении в </w:t>
      </w:r>
      <w:r w:rsidR="000D05F5">
        <w:rPr>
          <w:rFonts w:ascii="Times New Roman" w:eastAsia="Calibri" w:hAnsi="Times New Roman" w:cs="Times New Roman"/>
          <w:sz w:val="24"/>
          <w:szCs w:val="24"/>
        </w:rPr>
        <w:t>Управление</w:t>
      </w:r>
      <w:r w:rsidR="000D05F5" w:rsidRPr="000D05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44A3">
        <w:rPr>
          <w:rFonts w:ascii="Times New Roman" w:eastAsia="Calibri" w:hAnsi="Times New Roman" w:cs="Times New Roman"/>
          <w:sz w:val="24"/>
          <w:szCs w:val="24"/>
        </w:rPr>
        <w:t>с использованием средств телефонной связи;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- при письменном обращении в </w:t>
      </w:r>
      <w:r w:rsidR="000D05F5">
        <w:rPr>
          <w:rFonts w:ascii="Times New Roman" w:eastAsia="Calibri" w:hAnsi="Times New Roman" w:cs="Times New Roman"/>
          <w:sz w:val="24"/>
          <w:szCs w:val="24"/>
        </w:rPr>
        <w:t>Управление</w:t>
      </w:r>
      <w:r w:rsidR="000D05F5" w:rsidRPr="000D05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44A3">
        <w:rPr>
          <w:rFonts w:ascii="Times New Roman" w:eastAsia="Calibri" w:hAnsi="Times New Roman" w:cs="Times New Roman"/>
          <w:sz w:val="24"/>
          <w:szCs w:val="24"/>
        </w:rPr>
        <w:t>по почте либо в электронном виде</w:t>
      </w:r>
      <w:r w:rsidR="000D05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1.3.3. Информирование проводится в форме: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- устного информирования;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- письменного информирования.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1.3.3.1. Устное информирование осуществляется специалистами </w:t>
      </w:r>
      <w:r w:rsidR="000D05F5">
        <w:rPr>
          <w:rFonts w:ascii="Times New Roman" w:eastAsia="Calibri" w:hAnsi="Times New Roman" w:cs="Times New Roman"/>
          <w:sz w:val="24"/>
          <w:szCs w:val="24"/>
        </w:rPr>
        <w:t xml:space="preserve">Управления </w:t>
      </w:r>
      <w:r w:rsidRPr="00FD44A3">
        <w:rPr>
          <w:rFonts w:ascii="Times New Roman" w:eastAsia="Calibri" w:hAnsi="Times New Roman" w:cs="Times New Roman"/>
          <w:sz w:val="24"/>
          <w:szCs w:val="24"/>
        </w:rPr>
        <w:t>и (или) МФЦ при обращении заявителей за информацией лично или по телефону.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1.3.3.2. При ответах на телефонные звонки специалисты </w:t>
      </w:r>
      <w:r w:rsidR="000D05F5">
        <w:rPr>
          <w:rFonts w:ascii="Times New Roman" w:eastAsia="Calibri" w:hAnsi="Times New Roman" w:cs="Times New Roman"/>
          <w:sz w:val="24"/>
          <w:szCs w:val="24"/>
        </w:rPr>
        <w:t xml:space="preserve">Управления </w:t>
      </w: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подробно, в корректной форме информируют обратившихся заявителей по интересующим их вопросам. Ответ должен начинаться с информации о наименовании </w:t>
      </w:r>
      <w:r w:rsidR="00963E97">
        <w:rPr>
          <w:rFonts w:ascii="Times New Roman" w:eastAsia="Calibri" w:hAnsi="Times New Roman" w:cs="Times New Roman"/>
          <w:sz w:val="24"/>
          <w:szCs w:val="24"/>
        </w:rPr>
        <w:t>У</w:t>
      </w:r>
      <w:r w:rsidRPr="00FD44A3">
        <w:rPr>
          <w:rFonts w:ascii="Times New Roman" w:eastAsia="Calibri" w:hAnsi="Times New Roman" w:cs="Times New Roman"/>
          <w:sz w:val="24"/>
          <w:szCs w:val="24"/>
        </w:rPr>
        <w:t>правления, в который обратился заявитель, фамилии, имени, отчестве и должности специалиста, принявшего телефонный звонок.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При устном обращении заявителя (по телефону) специалисты </w:t>
      </w:r>
      <w:r w:rsidR="000D05F5">
        <w:rPr>
          <w:rFonts w:ascii="Times New Roman" w:eastAsia="Calibri" w:hAnsi="Times New Roman" w:cs="Times New Roman"/>
          <w:sz w:val="24"/>
          <w:szCs w:val="24"/>
        </w:rPr>
        <w:t xml:space="preserve">Управления </w:t>
      </w:r>
      <w:r w:rsidRPr="00FD44A3">
        <w:rPr>
          <w:rFonts w:ascii="Times New Roman" w:eastAsia="Calibri" w:hAnsi="Times New Roman" w:cs="Times New Roman"/>
          <w:sz w:val="24"/>
          <w:szCs w:val="24"/>
        </w:rPr>
        <w:t>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1.3.3.3.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</w:t>
      </w:r>
      <w:r w:rsidR="000D05F5" w:rsidRPr="000D05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05F5">
        <w:rPr>
          <w:rFonts w:ascii="Times New Roman" w:eastAsia="Calibri" w:hAnsi="Times New Roman" w:cs="Times New Roman"/>
          <w:sz w:val="24"/>
          <w:szCs w:val="24"/>
        </w:rPr>
        <w:t>Управлении</w:t>
      </w:r>
      <w:r w:rsidRPr="00FD44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Ответ направляется в письменном виде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5C0996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1.3.4. Информация, указанная в пунктах 1.3.1-1.3.2. настоящего раздела административного регламента, образцы заполнения заявления, извлечения из </w:t>
      </w:r>
      <w:r w:rsidRPr="00FD44A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нормативных правовых актов, содержащих нормы, регулирующие деятельность по предоставлению муниципальной услуги, размещаются </w:t>
      </w:r>
      <w:r w:rsidR="000D05F5">
        <w:rPr>
          <w:rFonts w:ascii="Times New Roman" w:eastAsia="Calibri" w:hAnsi="Times New Roman" w:cs="Times New Roman"/>
          <w:sz w:val="24"/>
          <w:szCs w:val="24"/>
        </w:rPr>
        <w:t xml:space="preserve">Управлением </w:t>
      </w: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на информационном стенде </w:t>
      </w:r>
      <w:r w:rsidR="000D05F5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Pr="00FD44A3">
        <w:rPr>
          <w:rFonts w:ascii="Times New Roman" w:eastAsia="Calibri" w:hAnsi="Times New Roman" w:cs="Times New Roman"/>
          <w:sz w:val="24"/>
          <w:szCs w:val="24"/>
        </w:rPr>
        <w:t>, официальном Интернет-сайте, РПГУ и ЕПГУ.</w:t>
      </w:r>
    </w:p>
    <w:p w:rsidR="00322C3F" w:rsidRPr="00322C3F" w:rsidRDefault="00322C3F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3F">
        <w:rPr>
          <w:rFonts w:ascii="Times New Roman" w:hAnsi="Times New Roman" w:cs="Times New Roman"/>
          <w:sz w:val="24"/>
          <w:szCs w:val="24"/>
        </w:rPr>
        <w:t xml:space="preserve">1.3.5. 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муниципальной услуги в МФЦ осуществляется при наличии соглашения о взаимодействии между </w:t>
      </w:r>
      <w:r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Pr="00322C3F">
        <w:rPr>
          <w:rFonts w:ascii="Times New Roman" w:hAnsi="Times New Roman" w:cs="Times New Roman"/>
          <w:sz w:val="24"/>
          <w:szCs w:val="24"/>
        </w:rPr>
        <w:t xml:space="preserve">и МФЦ в соответствии с требованиями </w:t>
      </w:r>
      <w:hyperlink r:id="rId8" w:history="1">
        <w:r w:rsidRPr="00322C3F">
          <w:rPr>
            <w:rFonts w:ascii="Times New Roman" w:hAnsi="Times New Roman" w:cs="Times New Roman"/>
            <w:sz w:val="24"/>
            <w:szCs w:val="24"/>
          </w:rPr>
          <w:t>постановления Правительства Российской Федерации от 22.12.2012</w:t>
        </w:r>
        <w:r>
          <w:rPr>
            <w:rFonts w:ascii="Times New Roman" w:hAnsi="Times New Roman" w:cs="Times New Roman"/>
            <w:sz w:val="24"/>
            <w:szCs w:val="24"/>
          </w:rPr>
          <w:t xml:space="preserve"> г. </w:t>
        </w:r>
        <w:r w:rsidRPr="00322C3F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322C3F">
          <w:rPr>
            <w:rFonts w:ascii="Times New Roman" w:hAnsi="Times New Roman" w:cs="Times New Roman"/>
            <w:sz w:val="24"/>
            <w:szCs w:val="24"/>
          </w:rPr>
          <w:t xml:space="preserve"> 1376 </w:t>
        </w:r>
        <w:r>
          <w:rPr>
            <w:rFonts w:ascii="Times New Roman" w:hAnsi="Times New Roman" w:cs="Times New Roman"/>
            <w:sz w:val="24"/>
            <w:szCs w:val="24"/>
          </w:rPr>
          <w:t>«</w:t>
        </w:r>
        <w:r w:rsidRPr="00322C3F">
          <w:rPr>
            <w:rFonts w:ascii="Times New Roman" w:hAnsi="Times New Roman" w:cs="Times New Roman"/>
            <w:sz w:val="24"/>
            <w:szCs w:val="24"/>
          </w:rPr>
          <w:t>Об утверждении Правил организации деятельности многофункциональных центров предоставления государственных и муниципальных услуг</w:t>
        </w:r>
      </w:hyperlink>
      <w:r>
        <w:rPr>
          <w:rFonts w:ascii="Times New Roman" w:hAnsi="Times New Roman" w:cs="Times New Roman"/>
          <w:sz w:val="24"/>
          <w:szCs w:val="24"/>
        </w:rPr>
        <w:t>»</w:t>
      </w:r>
      <w:r w:rsidRPr="00322C3F">
        <w:rPr>
          <w:rFonts w:ascii="Times New Roman" w:hAnsi="Times New Roman" w:cs="Times New Roman"/>
          <w:sz w:val="24"/>
          <w:szCs w:val="24"/>
        </w:rPr>
        <w:t>, соглашения и нормативных актов МФЦ.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1.3.</w:t>
      </w:r>
      <w:r w:rsidR="00322C3F">
        <w:rPr>
          <w:rFonts w:ascii="Times New Roman" w:eastAsia="Calibri" w:hAnsi="Times New Roman" w:cs="Times New Roman"/>
          <w:sz w:val="24"/>
          <w:szCs w:val="24"/>
        </w:rPr>
        <w:t>6</w:t>
      </w:r>
      <w:r w:rsidRPr="00FD44A3">
        <w:rPr>
          <w:rFonts w:ascii="Times New Roman" w:eastAsia="Calibri" w:hAnsi="Times New Roman" w:cs="Times New Roman"/>
          <w:sz w:val="24"/>
          <w:szCs w:val="24"/>
        </w:rPr>
        <w:t>. На ЕПГУ и РПГУ размещается следующая информация: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2) круг заявителей;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3) срок предоставления муниципальной услуги;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4) 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5) исчерпывающий перечень оснований для приостановлении или отказа в предоставлении муниципальной услуги;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7) формы заявлений (уведомлений, сообщений), используемые при предоставлении муниципальной услуги.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Информация на ЕПГУ и РПГУ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«Федеральной реестр государственных и муниципальных услуг (функций)», предоставляется заявителю бесплатно.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C0996" w:rsidRPr="00FD44A3" w:rsidRDefault="005C0996" w:rsidP="00A9512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СТАНДАРТ ПРЕДОСТАВЛЕНИЯ</w:t>
      </w:r>
      <w:r w:rsidR="00A9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муниципальной услуги </w:t>
      </w:r>
      <w:r w:rsidRPr="005C09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C0996"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  <w:t>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Наименование органа местного самоуправления 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Сахалинской области, предоставляющего 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услугу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осуществляется управлением образования МО «Тымовский городской округ»,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D44A3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 xml:space="preserve">униципальными бюджетными общеобразовательными учреждениями МО «Тымовский городской округ», реализующими </w:t>
      </w:r>
      <w:r w:rsidRPr="00FD44A3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lastRenderedPageBreak/>
        <w:t>основные общеобразовательные программы начального общего, основного общего, среднего общего образования (</w:t>
      </w:r>
      <w:r w:rsidR="0009481E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>далее</w:t>
      </w:r>
      <w:r w:rsidR="0085545B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09481E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>-</w:t>
      </w:r>
      <w:r w:rsidR="0085545B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09481E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 xml:space="preserve">ОУ в соответствии с </w:t>
      </w:r>
      <w:r w:rsidRPr="00FD44A3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>Приложение</w:t>
      </w:r>
      <w:r w:rsidR="0009481E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>м</w:t>
      </w:r>
      <w:r w:rsidRPr="00FD44A3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>№1</w:t>
      </w:r>
      <w:r w:rsidR="0009481E" w:rsidRPr="000948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481E" w:rsidRPr="00FD44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</w:t>
      </w:r>
      <w:r w:rsidR="0009481E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09481E" w:rsidRPr="00FD44A3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дминистративному регламенту по предоставлению муниципальной услуги</w:t>
      </w:r>
      <w:r w:rsidR="000948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9481E" w:rsidRPr="006C5C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9481E" w:rsidRPr="006C5C60"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  <w:t>Предоставление информации о текущей успеваемости учащегося, ведение электронного дневника и электронного журнала</w:t>
      </w:r>
      <w:r w:rsidRPr="00FD44A3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>).</w:t>
      </w:r>
    </w:p>
    <w:p w:rsidR="005C0996" w:rsidRPr="00FD44A3" w:rsidRDefault="000D05F5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</w:t>
      </w:r>
      <w:r w:rsidR="00855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(или) ОУ 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</w:t>
      </w:r>
      <w:r w:rsidR="00322C3F" w:rsidRPr="00322C3F">
        <w:rPr>
          <w:rFonts w:ascii="Times New Roman" w:hAnsi="Times New Roman" w:cs="Times New Roman"/>
          <w:sz w:val="24"/>
          <w:szCs w:val="24"/>
        </w:rPr>
        <w:t>и получения документов и информации, предоставляемых в результате предоставления таких услуг,</w:t>
      </w:r>
      <w:r w:rsidR="00322C3F">
        <w:rPr>
          <w:rFonts w:ascii="Times New Roman" w:hAnsi="Times New Roman" w:cs="Times New Roman"/>
          <w:sz w:val="24"/>
          <w:szCs w:val="24"/>
        </w:rPr>
        <w:t xml:space="preserve"> 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включенных в перечни, которые являются необходимыми и обязательными для предоставления муниципальных услуг.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A9512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 предоставления</w:t>
      </w:r>
      <w:r w:rsidR="00A9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предоставления муниципальной услуги являются: </w:t>
      </w:r>
    </w:p>
    <w:p w:rsidR="005C0996" w:rsidRPr="00FD44A3" w:rsidRDefault="005C0996" w:rsidP="005C09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</w:pPr>
      <w:r w:rsidRPr="00FD44A3"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  <w:t xml:space="preserve">предоставление заявителю </w:t>
      </w:r>
      <w:r w:rsidRPr="005C0996"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  <w:t xml:space="preserve">информации о текущей успеваемости учащегося, ведение электронного дневника и электронного журнала успеваемости» </w:t>
      </w:r>
      <w:r w:rsidRPr="00FD44A3"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  <w:t>(информационное письмо);</w:t>
      </w:r>
    </w:p>
    <w:p w:rsidR="005C0996" w:rsidRPr="00FD44A3" w:rsidRDefault="005C0996" w:rsidP="005C09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DejaVu Sans" w:hAnsi="Times New Roman" w:cs="Times New Roman"/>
          <w:sz w:val="24"/>
          <w:szCs w:val="24"/>
          <w:lang w:eastAsia="ar-SA"/>
        </w:rPr>
      </w:pPr>
      <w:r w:rsidRPr="00FD44A3"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  <w:t xml:space="preserve"> мотивированный отказ в предоставлении муниципальной услуги (информационное письмо).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по выбору заявителя может быть предоставлен в форме документа на бумажном носителе, а также иных формах, указанных в пункте 1.3.3 настоящего </w:t>
      </w:r>
      <w:r w:rsidR="008801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A9512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Срок предоставления муниципальной услуги 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DejaVu Sans" w:hAnsi="Times New Roman" w:cs="Times New Roman"/>
          <w:sz w:val="24"/>
          <w:szCs w:val="24"/>
          <w:lang w:eastAsia="ar-SA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 – 30 дней с момента регистрации обращения заявителя (получения документов, согласно перечню, указанному в пункте 2.6 настоящего </w:t>
      </w:r>
      <w:r w:rsidR="008801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регламента), поступившего в</w:t>
      </w:r>
      <w:r w:rsidR="00D97940" w:rsidRPr="00D97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7940">
        <w:rPr>
          <w:rFonts w:ascii="Times New Roman" w:eastAsia="Calibri" w:hAnsi="Times New Roman" w:cs="Times New Roman"/>
          <w:sz w:val="24"/>
          <w:szCs w:val="24"/>
        </w:rPr>
        <w:t>Управление и (или) ОУ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FD44A3">
        <w:rPr>
          <w:rFonts w:ascii="Times New Roman" w:eastAsia="DejaVu Sans" w:hAnsi="Times New Roman" w:cs="Times New Roman"/>
          <w:sz w:val="24"/>
          <w:szCs w:val="24"/>
          <w:lang w:eastAsia="ar-SA"/>
        </w:rPr>
        <w:t>ри устном обращении консультирование заявителя в устной форме по вопросам предоставления муниципальной услуги осуществляется в течение 20 минут.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Правовые основания для предоставления муниципальной услуги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5C0996" w:rsidRPr="00FD44A3" w:rsidRDefault="005C0996" w:rsidP="005C0996">
      <w:pPr>
        <w:spacing w:after="0" w:line="240" w:lineRule="auto"/>
        <w:ind w:left="20" w:right="416" w:firstLine="6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FD44A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-</w:t>
      </w:r>
      <w:r w:rsidRPr="00FD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Конвенция ООН о правах ребенка (одобрена Генеральной Ассамблеей ООН 20.11.1989);</w:t>
      </w:r>
    </w:p>
    <w:p w:rsidR="005C0996" w:rsidRPr="00FD44A3" w:rsidRDefault="005C0996" w:rsidP="005C0996">
      <w:pPr>
        <w:tabs>
          <w:tab w:val="left" w:pos="709"/>
        </w:tabs>
        <w:spacing w:after="0" w:line="240" w:lineRule="auto"/>
        <w:ind w:right="416" w:firstLine="68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D44A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Конституция Российской Федерации (принята всенародным голосованием 12.12.1993 г.) (с учетом поправок, внесенных Законами РФ о поправках к Конституции РФ от 30.12.2008 г. № 6-ФКЗ, от 30.12.2008 г. № 7-ФКЗ);</w:t>
      </w:r>
    </w:p>
    <w:p w:rsidR="005C0996" w:rsidRPr="00FD44A3" w:rsidRDefault="005C0996" w:rsidP="00D97940">
      <w:pPr>
        <w:tabs>
          <w:tab w:val="left" w:pos="735"/>
        </w:tabs>
        <w:spacing w:after="0" w:line="240" w:lineRule="auto"/>
        <w:ind w:right="-1" w:firstLine="68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D44A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Закон Российской Федерации от 29.01.2012 года № 273-ФЗ «Об образовании в Российской Федерации» («Российская газета», федеральный выпуск № 5976, с изменениями и дополнениями);</w:t>
      </w:r>
    </w:p>
    <w:p w:rsidR="005C0996" w:rsidRPr="00FD44A3" w:rsidRDefault="005C0996" w:rsidP="00D97940">
      <w:pPr>
        <w:tabs>
          <w:tab w:val="left" w:pos="735"/>
          <w:tab w:val="left" w:pos="8931"/>
        </w:tabs>
        <w:spacing w:after="0" w:line="240" w:lineRule="auto"/>
        <w:ind w:right="416" w:firstLine="68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- Федеральный закон от 27.07.2006 г. № 152-ФЗ «О персональных данных» («Российская газета», № 165 от 29.07.2006 г., «Собрание законодательства РФ», от </w:t>
      </w:r>
      <w:r w:rsidR="00D9794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3</w:t>
      </w:r>
      <w:r w:rsidRPr="00FD44A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1.07.2006 г., № 31(1 часть), ст. 3451, «Парламентская газета» от 03.08.2006 г. № 126-127) </w:t>
      </w:r>
    </w:p>
    <w:p w:rsidR="005C0996" w:rsidRPr="00FD44A3" w:rsidRDefault="005C0996" w:rsidP="00D97940">
      <w:pPr>
        <w:tabs>
          <w:tab w:val="left" w:pos="730"/>
        </w:tabs>
        <w:spacing w:after="0" w:line="240" w:lineRule="auto"/>
        <w:ind w:right="-1" w:firstLine="68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FD44A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Федеральный закон от 24.07.1998 г. № 124-ФЗ «Об основных гарантиях прав ребенка в Российской Федерации» («Российская газета», 5 августа 1998</w:t>
      </w:r>
      <w:r w:rsidR="00EE3B3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</w:t>
      </w:r>
      <w:r w:rsidRPr="00FD44A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с изменениями и дополнениями);</w:t>
      </w:r>
    </w:p>
    <w:p w:rsidR="005C0996" w:rsidRPr="00FD44A3" w:rsidRDefault="005C0996" w:rsidP="00D97940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sz w:val="24"/>
          <w:szCs w:val="24"/>
          <w:lang w:eastAsia="ar-SA"/>
        </w:rPr>
      </w:pPr>
      <w:r w:rsidRPr="00FD44A3">
        <w:rPr>
          <w:rFonts w:ascii="Times New Roman" w:eastAsia="DejaVu Sans" w:hAnsi="Times New Roman" w:cs="Times New Roman"/>
          <w:sz w:val="24"/>
          <w:szCs w:val="24"/>
          <w:lang w:eastAsia="ar-SA"/>
        </w:rPr>
        <w:t xml:space="preserve">- Федеральный закон от 06.10.2003 г. № 131-ФЗ «Об общих принципах организации местного самоуправления в Российской Федерации» («Собрание законодательства РФ» от 06.10.2003 г. № 40, «Парламентская газета» от 08.10.2003 г. №186, «Российская газета» от 08.10.2003 г. № 202). </w:t>
      </w:r>
    </w:p>
    <w:p w:rsidR="005C0996" w:rsidRPr="00FD44A3" w:rsidRDefault="005C0996" w:rsidP="00D979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sz w:val="24"/>
          <w:szCs w:val="24"/>
          <w:lang w:eastAsia="ar-SA"/>
        </w:rPr>
      </w:pPr>
      <w:r w:rsidRPr="00FD44A3">
        <w:rPr>
          <w:rFonts w:ascii="Times New Roman" w:eastAsia="DejaVu Sans" w:hAnsi="Times New Roman" w:cs="Times New Roman"/>
          <w:sz w:val="24"/>
          <w:szCs w:val="24"/>
          <w:lang w:eastAsia="ar-SA"/>
        </w:rPr>
        <w:t>- Федеральный закон от 02.05.2006 г. № 59-ФЗ «О порядке рассмотрения обращений граждан Российской Федерации» (</w:t>
      </w:r>
      <w:r w:rsidRPr="00FD44A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«Российская газета», № 95 от 05.05.2006 г., «Собрание законодательства РФ»,  от 08.05.2006 г. № 19,  ст. 2060, «Парламентская газета», от 11.05.2006 г., №70-71,  </w:t>
      </w:r>
      <w:r w:rsidRPr="00FD44A3">
        <w:rPr>
          <w:rFonts w:ascii="Times New Roman" w:eastAsia="DejaVu Sans" w:hAnsi="Times New Roman" w:cs="Times New Roman"/>
          <w:sz w:val="24"/>
          <w:szCs w:val="24"/>
          <w:lang w:eastAsia="ar-SA"/>
        </w:rPr>
        <w:t xml:space="preserve">в ред. Федеральных законов от 29.06.2010 г. </w:t>
      </w:r>
      <w:hyperlink r:id="rId9" w:history="1">
        <w:r w:rsidRPr="00FD44A3">
          <w:rPr>
            <w:rFonts w:ascii="Times New Roman" w:eastAsia="DejaVu Sans" w:hAnsi="Times New Roman" w:cs="Times New Roman"/>
            <w:sz w:val="24"/>
            <w:szCs w:val="24"/>
            <w:lang w:eastAsia="ar-SA"/>
          </w:rPr>
          <w:t>№ 126-ФЗ</w:t>
        </w:r>
      </w:hyperlink>
      <w:r w:rsidRPr="00FD44A3">
        <w:rPr>
          <w:rFonts w:ascii="Times New Roman" w:eastAsia="DejaVu Sans" w:hAnsi="Times New Roman" w:cs="Times New Roman"/>
          <w:sz w:val="24"/>
          <w:szCs w:val="24"/>
          <w:lang w:eastAsia="ar-SA"/>
        </w:rPr>
        <w:t xml:space="preserve">, от 27.07.2010 г. </w:t>
      </w:r>
      <w:hyperlink r:id="rId10" w:history="1">
        <w:r w:rsidRPr="00FD44A3">
          <w:rPr>
            <w:rFonts w:ascii="Times New Roman" w:eastAsia="DejaVu Sans" w:hAnsi="Times New Roman" w:cs="Times New Roman"/>
            <w:sz w:val="24"/>
            <w:szCs w:val="24"/>
            <w:lang w:eastAsia="ar-SA"/>
          </w:rPr>
          <w:t>№ 227-ФЗ</w:t>
        </w:r>
      </w:hyperlink>
      <w:r w:rsidRPr="00FD44A3">
        <w:rPr>
          <w:rFonts w:ascii="Times New Roman" w:eastAsia="DejaVu Sans" w:hAnsi="Times New Roman" w:cs="Times New Roman"/>
          <w:sz w:val="24"/>
          <w:szCs w:val="24"/>
          <w:lang w:eastAsia="ar-SA"/>
        </w:rPr>
        <w:t>)</w:t>
      </w:r>
    </w:p>
    <w:p w:rsidR="005C0996" w:rsidRPr="00FD44A3" w:rsidRDefault="005C0996" w:rsidP="00D97940">
      <w:pPr>
        <w:widowControl w:val="0"/>
        <w:tabs>
          <w:tab w:val="left" w:pos="0"/>
          <w:tab w:val="left" w:pos="851"/>
          <w:tab w:val="left" w:pos="10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sz w:val="24"/>
          <w:szCs w:val="24"/>
          <w:lang w:eastAsia="ar-SA"/>
        </w:rPr>
      </w:pPr>
      <w:r w:rsidRPr="00FD44A3">
        <w:rPr>
          <w:rFonts w:ascii="Times New Roman" w:eastAsia="DejaVu Sans" w:hAnsi="Times New Roman" w:cs="Times New Roman"/>
          <w:sz w:val="24"/>
          <w:szCs w:val="24"/>
          <w:lang w:eastAsia="ar-SA"/>
        </w:rPr>
        <w:t xml:space="preserve">- Федеральный закон от 09.02.2009 года № 8-ФЗ «Об обеспечении доступа к информации о деятельности государственных органов и органов местного самоуправления» (в ред. Федерального </w:t>
      </w:r>
      <w:hyperlink r:id="rId11" w:history="1">
        <w:r w:rsidRPr="00FD44A3">
          <w:rPr>
            <w:rFonts w:ascii="Times New Roman" w:eastAsia="DejaVu Sans" w:hAnsi="Times New Roman" w:cs="Times New Roman"/>
            <w:sz w:val="24"/>
            <w:szCs w:val="24"/>
            <w:lang w:eastAsia="ar-SA"/>
          </w:rPr>
          <w:t>закона</w:t>
        </w:r>
      </w:hyperlink>
      <w:r w:rsidRPr="00FD44A3">
        <w:rPr>
          <w:rFonts w:ascii="Times New Roman" w:eastAsia="DejaVu Sans" w:hAnsi="Times New Roman" w:cs="Times New Roman"/>
          <w:sz w:val="24"/>
          <w:szCs w:val="24"/>
          <w:lang w:eastAsia="ar-SA"/>
        </w:rPr>
        <w:t xml:space="preserve"> от 11.07.2011 г. № 200-ФЗ);</w:t>
      </w:r>
    </w:p>
    <w:p w:rsidR="00E405AB" w:rsidRPr="00FD44A3" w:rsidRDefault="005C0996" w:rsidP="00D97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DejaVu Sans" w:hAnsi="Times New Roman" w:cs="Times New Roman"/>
          <w:sz w:val="24"/>
          <w:szCs w:val="24"/>
          <w:lang w:eastAsia="ar-SA"/>
        </w:rPr>
        <w:t>- иные правовые акты Российской Федерации, регламентирующие правоотношения в сфере организации предоставления</w:t>
      </w:r>
      <w:r w:rsidR="00E405AB" w:rsidRPr="00E405AB"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  <w:t xml:space="preserve"> </w:t>
      </w:r>
      <w:r w:rsidR="00E405AB" w:rsidRPr="005C0996"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="00E405AB"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  <w:t>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04"/>
      <w:bookmarkEnd w:id="1"/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Исчерпывающий перечень документов,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в соответствии с законодательными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иными нормативными правовыми актами для предоставления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BF76D0" w:rsidP="00BF76D0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Для получения муниципальной услуги заявитель предоставляет в </w:t>
      </w:r>
      <w:r w:rsidR="00D97940">
        <w:rPr>
          <w:rFonts w:ascii="Times New Roman" w:eastAsia="Calibri" w:hAnsi="Times New Roman" w:cs="Times New Roman"/>
          <w:sz w:val="24"/>
          <w:szCs w:val="24"/>
        </w:rPr>
        <w:t>Управление и (или) ОУ</w:t>
      </w:r>
      <w:r w:rsidR="00D97940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C0996" w:rsidRPr="00FD44A3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 xml:space="preserve">аявление о предоставлении муниципальной услуги (запрос) (Приложение </w:t>
      </w:r>
      <w:r w:rsidR="005C0996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 xml:space="preserve">№ </w:t>
      </w:r>
      <w:r w:rsidR="005C0996" w:rsidRPr="00FD44A3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>2</w:t>
      </w:r>
      <w:r w:rsidRPr="00BF7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дминистративному регламенту по предоставлению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C5C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C5C60"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  <w:t>Предоставление информации о текущей успеваемости учащегося, ведение электронного дневника и электронного журнала успеваемости»</w:t>
      </w:r>
      <w:r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  <w:t>)</w:t>
      </w:r>
      <w:r w:rsidR="005C0996" w:rsidRPr="00FD44A3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>.</w:t>
      </w:r>
    </w:p>
    <w:p w:rsidR="005C0996" w:rsidRPr="00FD44A3" w:rsidRDefault="005C0996" w:rsidP="00BF76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Заявитель вправе самостоятельно представить следующие документы, необходимые для получения муниципальной услуги, которые находятся в распоряжении государственных органов, органов местного самоуправления и иных органов: з</w:t>
      </w:r>
      <w:r w:rsidRPr="00FD44A3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>аявление о предоставлении муниципальной услуги (запрос).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 Заявление и документы, предусмотренные настоящим разделом административного регламента, подаются на бумажном носителе или в форме электронных документов при наличии технической возможности.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документы должны соответствовать требованиям, установленным в </w:t>
      </w:r>
      <w:hyperlink r:id="rId12" w:anchor="P313" w:history="1">
        <w:r w:rsidRPr="00FD44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подразделе 2.14</w:t>
        </w:r>
      </w:hyperlink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 либо в течение 7 дней оригиналы данных документов подлежат предъявлению в</w:t>
      </w:r>
      <w:r w:rsidR="00880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</w:t>
      </w:r>
      <w:r w:rsidR="00D9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ОУ</w:t>
      </w:r>
      <w:r w:rsidR="00880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2.6.4. Запрещается требовать от заявителя: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Сахалинской области и муниципальными правовыми актами находятся в распоряжении органов местного самоуправления, предоставляющих муниципальную услугу, государственных органов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3" w:history="1">
        <w:r w:rsidRPr="00FD44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6 статьи 7</w:t>
        </w:r>
      </w:hyperlink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июня 2010 г. № 210-ФЗ «Об организации предоставления государственных и муниципальных услуг»</w:t>
      </w:r>
      <w:r w:rsidR="00880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2.6.5. При предоставлении муниципальных услуг в электронной форме с использованием </w:t>
      </w:r>
      <w:r w:rsidR="00D9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ЕПГУ, РПГУ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запрещено: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A9512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Исчерпывающий перечень оснований для отказа</w:t>
      </w:r>
      <w:r w:rsidR="00A9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документов, необходимых для предоставления</w:t>
      </w:r>
      <w:r w:rsidR="00A9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Основаниями для отказа в приеме документов, необходимых для предоставления муниципальной услуги, являются: </w:t>
      </w:r>
    </w:p>
    <w:p w:rsidR="005C0996" w:rsidRPr="00FD44A3" w:rsidRDefault="005C0996" w:rsidP="005C0996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не содержит подписи и указания фамилии, имени, отчества заявителя и его почтового адреса для ответа;</w:t>
      </w:r>
    </w:p>
    <w:p w:rsidR="005C0996" w:rsidRPr="00FD44A3" w:rsidRDefault="005C0996" w:rsidP="005C0996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не поддается прочтению, содержит нецензурные или оскорбительные выражения. 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DD13DD" w:rsidRDefault="005C0996" w:rsidP="00DD13DD">
      <w:pPr>
        <w:pStyle w:val="4"/>
        <w:jc w:val="center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</w:pPr>
      <w:r w:rsidRPr="00DD13DD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 xml:space="preserve">2.8. Исчерпывающий перечень оснований для </w:t>
      </w:r>
      <w:r w:rsidR="00DD13DD" w:rsidRPr="00DD13DD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ru-RU"/>
        </w:rPr>
        <w:t xml:space="preserve">приостановления предоставления муниципальной услуги или </w:t>
      </w:r>
      <w:r w:rsidRPr="00DD13DD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>отказа</w:t>
      </w:r>
      <w:r w:rsidR="00DD13DD" w:rsidRPr="00DD13DD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 xml:space="preserve"> </w:t>
      </w:r>
      <w:r w:rsidRPr="00DD13DD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>в предоставлении муниципальной услуги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предоставлении муниципальной услуги отсутствуют.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A9512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Размер платы, взимаемой с заявителя</w:t>
      </w:r>
      <w:r w:rsidR="00A9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бесплатно.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Максимальный срок ожидания в очереди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запроса о предоставлении муниципальной услуги и при получении результата предоставления муниципальной услуги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муниципальной услуги в</w:t>
      </w:r>
      <w:r w:rsidR="00D97940" w:rsidRPr="00D97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7940">
        <w:rPr>
          <w:rFonts w:ascii="Times New Roman" w:eastAsia="Calibri" w:hAnsi="Times New Roman" w:cs="Times New Roman"/>
          <w:sz w:val="24"/>
          <w:szCs w:val="24"/>
        </w:rPr>
        <w:t>Управлении и (или) ОУ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выдача результата муниципальной услуги не должен превышать 15 минут.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A9512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Срок регистрации запроса заявителя</w:t>
      </w:r>
      <w:r w:rsidR="00A9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запроса заявителя о предоставлении муниципальной услуги осуществляется в день поступления запроса в </w:t>
      </w:r>
      <w:r w:rsidR="00D1744F">
        <w:rPr>
          <w:rFonts w:ascii="Times New Roman" w:eastAsia="Calibri" w:hAnsi="Times New Roman" w:cs="Times New Roman"/>
          <w:sz w:val="24"/>
          <w:szCs w:val="24"/>
        </w:rPr>
        <w:t>Управлении и (или) ОУ</w:t>
      </w:r>
      <w:r w:rsidR="00D1744F" w:rsidRPr="00DD13DD">
        <w:rPr>
          <w:rFonts w:ascii="Times New Roman" w:hAnsi="Times New Roman" w:cs="Times New Roman"/>
          <w:sz w:val="24"/>
          <w:szCs w:val="24"/>
        </w:rPr>
        <w:t xml:space="preserve"> </w:t>
      </w:r>
      <w:r w:rsidR="00DD13DD" w:rsidRPr="00DD13DD">
        <w:rPr>
          <w:rFonts w:ascii="Times New Roman" w:hAnsi="Times New Roman" w:cs="Times New Roman"/>
          <w:sz w:val="24"/>
          <w:szCs w:val="24"/>
        </w:rPr>
        <w:t>или МФЦ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>.</w:t>
      </w:r>
      <w:r w:rsidRPr="00FD44A3"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запроса и иных документов, необходимых для предоставления муниципальной услуги, при предоставлении муниципальной услуги в электронной форме посредством ЕПГУ, РПГУ осуществляется в автоматическом режиме.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Требования к помещениям, в которых предоставляются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услуги. 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здании, где организуется прием заявителей, предусматриваются места общественного пользования (туалеты);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2.12.2. Места ожидания и места для приема запросов заявителей о предоставлении муниципальной услуги должны быть оборудованы стульями (кресельными секциями, скамьями) а также столами (стойками) с канцелярскими принадлежностями для осуществления необходимых записей.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2.12.3. 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2.12.4. 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2.12.5. В целях обеспечения доступности </w:t>
      </w:r>
      <w:r w:rsidR="00A9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инвалидов должны быть обеспечены: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7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C0996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E771A5" w:rsidRDefault="00E771A5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1A5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E771A5" w:rsidRPr="00E771A5" w:rsidRDefault="00E771A5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1A5">
        <w:rPr>
          <w:rFonts w:ascii="Times New Roman" w:hAnsi="Times New Roman" w:cs="Times New Roman"/>
          <w:sz w:val="24"/>
          <w:szCs w:val="24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</w:t>
      </w:r>
      <w:r w:rsidRPr="00E771A5">
        <w:rPr>
          <w:rFonts w:ascii="Times New Roman" w:hAnsi="Times New Roman" w:cs="Times New Roman"/>
          <w:sz w:val="24"/>
          <w:szCs w:val="24"/>
        </w:rPr>
        <w:lastRenderedPageBreak/>
        <w:t>выполненными рельефно-точечным шрифтом Брайля;</w:t>
      </w:r>
    </w:p>
    <w:p w:rsidR="00E771A5" w:rsidRDefault="00E771A5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1A5">
        <w:rPr>
          <w:rFonts w:ascii="Times New Roman" w:hAnsi="Times New Roman" w:cs="Times New Roman"/>
          <w:sz w:val="24"/>
          <w:szCs w:val="24"/>
        </w:rPr>
        <w:t>-допуск сурдопереводчика и тифлосурдопереводчика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71A5" w:rsidRPr="00E771A5" w:rsidRDefault="00E771A5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1A5">
        <w:rPr>
          <w:rFonts w:ascii="Times New Roman" w:hAnsi="Times New Roman" w:cs="Times New Roman"/>
          <w:sz w:val="24"/>
          <w:szCs w:val="24"/>
        </w:rPr>
        <w:t>-допуск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C0996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инвалидам помощи в преодолении барьеров, мешающих получению ими услуг наравне с другими лицами</w:t>
      </w:r>
      <w:r w:rsidR="002352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526E" w:rsidRDefault="0023526E" w:rsidP="0023526E">
      <w:pPr>
        <w:pStyle w:val="formattext"/>
        <w:spacing w:before="0" w:beforeAutospacing="0" w:after="0" w:afterAutospacing="0"/>
        <w:ind w:firstLine="708"/>
        <w:jc w:val="both"/>
      </w:pPr>
      <w:r>
        <w:t>- предоставление необходимых услуг по месту жительства инвалида или в дистанционном режиме.</w:t>
      </w:r>
    </w:p>
    <w:p w:rsidR="0023526E" w:rsidRPr="00FD44A3" w:rsidRDefault="0023526E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A9512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Показатели доступности и качества</w:t>
      </w:r>
      <w:r w:rsidR="00A9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услуг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2.13.1. Показатели доступности и качества муниципальных услуг: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доступность информации о порядке предоставления муниципальной услуги;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5C0996" w:rsidRDefault="005C0996" w:rsidP="00C4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возможность получения муниципальной услуги в электронном виде с использованием ЕПГУ, РПГУ;</w:t>
      </w:r>
    </w:p>
    <w:p w:rsidR="00C42D1B" w:rsidRDefault="00C42D1B" w:rsidP="00C42D1B">
      <w:pPr>
        <w:pStyle w:val="formattext"/>
        <w:spacing w:before="0" w:beforeAutospacing="0" w:after="0" w:afterAutospacing="0"/>
        <w:ind w:firstLine="708"/>
      </w:pPr>
      <w:r>
        <w:t>4) возможность получения государственной (муниципальной) услуги в МФЦ;</w:t>
      </w:r>
    </w:p>
    <w:p w:rsidR="005C0996" w:rsidRPr="00FD44A3" w:rsidRDefault="00C42D1B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5C0996" w:rsidRPr="00FD44A3" w:rsidRDefault="00C42D1B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соблюдение сроков предоставления муниципальной услуги;</w:t>
      </w:r>
    </w:p>
    <w:p w:rsidR="005C0996" w:rsidRPr="00FD44A3" w:rsidRDefault="00C42D1B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достоверность предоставляемой заявителям информации о порядке предоставления муниципальной услуги, о ходе предоставления муниципальной услуги;</w:t>
      </w:r>
    </w:p>
    <w:p w:rsidR="005C0996" w:rsidRPr="00FD44A3" w:rsidRDefault="00C42D1B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отсутствие обоснованных жалоб со стороны заявителей на решения и (или) действия (бездействие)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ОУ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муниципальных служащих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2.13.2. Показатели доступности и качества муниципальных услуг при предоставлении в электронном виде: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возможность получения информации о порядке и сроках предоставления услуги, с использованием ЕПГУ, РПГУ;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записи на прием в орган для подачи запроса о предоставлении муниципальной услуги посредством ЕПГУ, РПГУ;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возможность формирования запроса заявителем на ЕПГУ, РПГУ;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возможность прием</w:t>
      </w:r>
      <w:r w:rsidR="00C42D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регистрации органом запроса и иных документов, необходимых для предоставления муниципальной услуги, поданных посредством ЕПГУ, РПГУ;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получения результата предоставления муниципальной услуги в форме документа на бумажном носителе или в форме электронного документа;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оценить доступность и качество муниципальной услуги на ЕПГУ, РПГУ;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возможность направления в электронной форме, жалобы на решения и действия (бездействия)</w:t>
      </w:r>
      <w:r w:rsidR="00C42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ОУ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предоставляющего муниципальную услугу, должностного лица </w:t>
      </w:r>
      <w:r w:rsidR="00C42D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ОУ</w:t>
      </w:r>
      <w:r w:rsidR="00C42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предоставления услуги.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313"/>
      <w:bookmarkEnd w:id="2"/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Иные требования, в том числе учитывающие возможность</w:t>
      </w:r>
    </w:p>
    <w:p w:rsidR="005C0996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42D1B" w:rsidRPr="00C42D1B" w:rsidRDefault="00C42D1B" w:rsidP="00C4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1B">
        <w:rPr>
          <w:rFonts w:ascii="Times New Roman" w:hAnsi="Times New Roman" w:cs="Times New Roman"/>
          <w:sz w:val="24"/>
          <w:szCs w:val="24"/>
        </w:rPr>
        <w:lastRenderedPageBreak/>
        <w:t>2.14.1. Предоставление муниципальной услуги в МФЦ осуществляется в соответствии с соглашением о взаимодействии, заключенным между Управлением и МФЦ, с момента вступления в силу указанного соглашения.</w:t>
      </w:r>
    </w:p>
    <w:p w:rsidR="00C42D1B" w:rsidRPr="00C42D1B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2D1B" w:rsidRPr="00C42D1B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при наличии технической возможности может осуществляться в электронной форме через </w:t>
      </w:r>
      <w:r w:rsidR="0012377F">
        <w:rPr>
          <w:rFonts w:ascii="Times New Roman" w:hAnsi="Times New Roman" w:cs="Times New Roman"/>
          <w:sz w:val="24"/>
          <w:szCs w:val="24"/>
        </w:rPr>
        <w:t>«</w:t>
      </w:r>
      <w:r w:rsidR="00C42D1B" w:rsidRPr="00C42D1B">
        <w:rPr>
          <w:rFonts w:ascii="Times New Roman" w:hAnsi="Times New Roman" w:cs="Times New Roman"/>
          <w:sz w:val="24"/>
          <w:szCs w:val="24"/>
        </w:rPr>
        <w:t>Личный кабинет</w:t>
      </w:r>
      <w:r w:rsidR="0012377F">
        <w:rPr>
          <w:rFonts w:ascii="Times New Roman" w:hAnsi="Times New Roman" w:cs="Times New Roman"/>
          <w:sz w:val="24"/>
          <w:szCs w:val="24"/>
        </w:rPr>
        <w:t>»</w:t>
      </w:r>
      <w:r w:rsidR="00C42D1B" w:rsidRPr="00C42D1B">
        <w:rPr>
          <w:rFonts w:ascii="Times New Roman" w:hAnsi="Times New Roman" w:cs="Times New Roman"/>
          <w:sz w:val="24"/>
          <w:szCs w:val="24"/>
        </w:rPr>
        <w:t xml:space="preserve"> на РПГУ или ЕПГУ с использованием электронных документов, подписанных электронной подписью в соответствии с требованиями </w:t>
      </w:r>
      <w:hyperlink r:id="rId14" w:history="1">
        <w:r w:rsidR="00C42D1B" w:rsidRPr="00C42D1B">
          <w:rPr>
            <w:rFonts w:ascii="Times New Roman" w:hAnsi="Times New Roman" w:cs="Times New Roman"/>
            <w:sz w:val="24"/>
            <w:szCs w:val="24"/>
          </w:rPr>
          <w:t xml:space="preserve">Федерального закона от 6 апреля 2011 г. </w:t>
        </w:r>
        <w:r w:rsidR="00C42D1B">
          <w:rPr>
            <w:rFonts w:ascii="Times New Roman" w:hAnsi="Times New Roman" w:cs="Times New Roman"/>
            <w:sz w:val="24"/>
            <w:szCs w:val="24"/>
          </w:rPr>
          <w:t>№</w:t>
        </w:r>
        <w:r w:rsidR="00C42D1B" w:rsidRPr="00C42D1B">
          <w:rPr>
            <w:rFonts w:ascii="Times New Roman" w:hAnsi="Times New Roman" w:cs="Times New Roman"/>
            <w:sz w:val="24"/>
            <w:szCs w:val="24"/>
          </w:rPr>
          <w:t xml:space="preserve"> 63-ФЗ </w:t>
        </w:r>
        <w:r w:rsidR="00C42D1B">
          <w:rPr>
            <w:rFonts w:ascii="Times New Roman" w:hAnsi="Times New Roman" w:cs="Times New Roman"/>
            <w:sz w:val="24"/>
            <w:szCs w:val="24"/>
          </w:rPr>
          <w:t>«</w:t>
        </w:r>
        <w:r w:rsidR="00C42D1B" w:rsidRPr="00C42D1B">
          <w:rPr>
            <w:rFonts w:ascii="Times New Roman" w:hAnsi="Times New Roman" w:cs="Times New Roman"/>
            <w:sz w:val="24"/>
            <w:szCs w:val="24"/>
          </w:rPr>
          <w:t>Об электронной подписи</w:t>
        </w:r>
      </w:hyperlink>
      <w:r w:rsidR="00C42D1B">
        <w:rPr>
          <w:rFonts w:ascii="Times New Roman" w:hAnsi="Times New Roman" w:cs="Times New Roman"/>
          <w:sz w:val="24"/>
          <w:szCs w:val="24"/>
        </w:rPr>
        <w:t>»</w:t>
      </w:r>
      <w:r w:rsidR="00C42D1B" w:rsidRPr="00C42D1B">
        <w:rPr>
          <w:rFonts w:ascii="Times New Roman" w:hAnsi="Times New Roman" w:cs="Times New Roman"/>
          <w:sz w:val="24"/>
          <w:szCs w:val="24"/>
        </w:rPr>
        <w:t>.</w:t>
      </w:r>
    </w:p>
    <w:p w:rsidR="005C0996" w:rsidRPr="00FD44A3" w:rsidRDefault="00C42D1B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2.14.3. 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электронным документам и электронным образам документов, предоставляемым через «Личный кабинет»: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размер одного файла, содержащего электронный документ или электронный образ документа, не должен превышать 10 Мб. Максимальный объем всех файлов - 50 Мб;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допускается предоставлять файлы следующих форматов: txt, rtf, doc, docx, pdf, xls, xlsx, jpg, tiff, gif, rar, zip. Предоставление файлов, имеющих форматы, отличные от указанных, не допускается;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 в формате Adobe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</w:t>
      </w:r>
      <w:r w:rsidR="00C42D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 графической подписи лица, печати, углового штампа бланка (если приемлемо), а также реквизитов документа;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каждый отдельный документ должен быть загружен в систему подачи документов в виде отдельного файла. Количество файлов должно соответствовать количеству документов, представляемых через РПГУ и ЕПГУ, а наименование файлов должно позволять идентифицировать документ и количество страниц в документе;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файлы не должны содержать вирусов и вредоносных программ.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</w:t>
      </w:r>
      <w:hyperlink r:id="rId15" w:history="1">
        <w:r w:rsidRPr="00FD44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3. СОСТАВ, ПОСЛЕДОВАТЕЛЬНОСТЬ И СРОКИ ВЫПОЛНЕНИЯ АДМИНИСТРАТИВНЫХ ПРОЦЕДУР, 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ПОРЯДКУ ИХ ВЫПОЛНЕНИЯ, В ТОМ ЧИСЛЕ ОСОБЕННОСТИ ВЫПОЛНЕНИЯ АДМИНИСТРАТИВНЫХ 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 В ЭЛЕКТРОННОЙ ФОРМЕ, А ТАКЖЕ ОСОБЕННОСТИ ВЫПОЛНЕНИЯ АДМИНИСТРАТИВНЫХ ПРОЦЕДУР В МНОГОФУНКЦИОНАЛЬНЫХ ЦЕНТРАХ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Исчерпывающий перечень административных процедур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5C0996" w:rsidRPr="00FD44A3" w:rsidRDefault="005C0996" w:rsidP="005C09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письменного заявления и его регистрация в журнале входящей корреспонденции;</w:t>
      </w:r>
    </w:p>
    <w:p w:rsidR="005C0996" w:rsidRPr="00FD44A3" w:rsidRDefault="005C0996" w:rsidP="005C09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рассмотрение устного обращения или письменного заявления;</w:t>
      </w:r>
    </w:p>
    <w:p w:rsidR="005C0996" w:rsidRPr="00FD44A3" w:rsidRDefault="005C0996" w:rsidP="005C09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ответа заявителю.</w:t>
      </w:r>
    </w:p>
    <w:p w:rsidR="005C0996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3.1.2. </w:t>
      </w:r>
      <w:hyperlink r:id="rId16" w:history="1">
        <w:r w:rsidRPr="00FD44A3">
          <w:rPr>
            <w:rFonts w:ascii="Times New Roman" w:eastAsia="Calibri" w:hAnsi="Times New Roman" w:cs="Times New Roman"/>
            <w:sz w:val="24"/>
            <w:szCs w:val="24"/>
          </w:rPr>
          <w:t>Блок-схема</w:t>
        </w:r>
      </w:hyperlink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 предоставления муниципальной услуги приведена в приложении 3 к настоящему административному регламенту.</w:t>
      </w:r>
    </w:p>
    <w:p w:rsidR="00CD47CE" w:rsidRDefault="00CD47CE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47CE" w:rsidRPr="00FD44A3" w:rsidRDefault="00CD47CE" w:rsidP="005C1446">
      <w:pPr>
        <w:spacing w:after="0" w:line="240" w:lineRule="auto"/>
        <w:ind w:firstLine="709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CD4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</w:t>
      </w:r>
      <w:r w:rsidR="00521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CD4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Наименование административной процедуры</w:t>
      </w:r>
      <w:r w:rsidR="00521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09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2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21DA9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рием письменного заявления и его регистрация в журнале входящей корреспонденции</w:t>
      </w:r>
      <w:r w:rsidRPr="005C0996"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  <w:t>»</w:t>
      </w:r>
    </w:p>
    <w:p w:rsidR="005C0996" w:rsidRPr="00FD44A3" w:rsidRDefault="00CD47CE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3.2.1.</w:t>
      </w:r>
      <w:r w:rsidR="00521DA9">
        <w:rPr>
          <w:rFonts w:ascii="Times New Roman" w:eastAsia="Calibri" w:hAnsi="Times New Roman" w:cs="Times New Roman"/>
          <w:sz w:val="24"/>
          <w:szCs w:val="24"/>
        </w:rPr>
        <w:t>1.</w:t>
      </w:r>
      <w:r w:rsidRPr="00CD47CE">
        <w:t xml:space="preserve"> 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ОУ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C0996" w:rsidRPr="00FD44A3">
        <w:rPr>
          <w:rFonts w:ascii="Times New Roman" w:eastAsia="Calibri" w:hAnsi="Times New Roman" w:cs="Times New Roman"/>
          <w:sz w:val="24"/>
          <w:szCs w:val="24"/>
        </w:rPr>
        <w:t xml:space="preserve"> в уполномоченный орган или подача комплекта документов в электронном виде посредством 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РПГУ и ЕПГУ,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МФЦ, </w:t>
      </w:r>
      <w:r w:rsidR="005C0996" w:rsidRPr="00FD44A3">
        <w:rPr>
          <w:rFonts w:ascii="Times New Roman" w:eastAsia="Calibri" w:hAnsi="Times New Roman" w:cs="Times New Roman"/>
          <w:sz w:val="24"/>
          <w:szCs w:val="24"/>
        </w:rPr>
        <w:t xml:space="preserve">официального сайта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Управления </w:t>
      </w:r>
      <w:r w:rsidR="005C0996" w:rsidRPr="00FD44A3">
        <w:rPr>
          <w:rFonts w:ascii="Times New Roman" w:eastAsia="Calibri" w:hAnsi="Times New Roman" w:cs="Times New Roman"/>
          <w:sz w:val="24"/>
          <w:szCs w:val="24"/>
        </w:rPr>
        <w:t>и (или) ОУ.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521DA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состав административной процедуры входят следующие административные действия:</w:t>
      </w:r>
    </w:p>
    <w:p w:rsidR="005C0996" w:rsidRPr="00FD44A3" w:rsidRDefault="005C0996" w:rsidP="005C09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прием письменных заявлений, проверяет соответствие документов следующим требованиям:</w:t>
      </w:r>
    </w:p>
    <w:p w:rsidR="005C0996" w:rsidRPr="00FD44A3" w:rsidRDefault="005C0996" w:rsidP="005C0996">
      <w:pPr>
        <w:widowControl w:val="0"/>
        <w:suppressAutoHyphens/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оформляется в форме согласно Приложению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и не должно содержать нецензурных либо оскорбительных выражений, угрозы жизни, здоровью и имуществу работников 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и (или)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ОУ, а также членов их семей, текст должен поддаваться прочтению;</w:t>
      </w:r>
    </w:p>
    <w:p w:rsidR="005C0996" w:rsidRPr="00FD44A3" w:rsidRDefault="005C0996" w:rsidP="005C0996">
      <w:pPr>
        <w:widowControl w:val="0"/>
        <w:suppressAutoHyphens/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заявителя должны быть указаны полностью и соответствовать паспортным данным;</w:t>
      </w:r>
    </w:p>
    <w:p w:rsidR="005C0996" w:rsidRPr="00FD44A3" w:rsidRDefault="005C0996" w:rsidP="005C0996">
      <w:pPr>
        <w:widowControl w:val="0"/>
        <w:suppressAutoHyphens/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письменное заявление должно быть подписано заявителем и содержать дату написания заявления.</w:t>
      </w:r>
    </w:p>
    <w:p w:rsidR="005C0996" w:rsidRPr="00FD44A3" w:rsidRDefault="005C0996" w:rsidP="005C09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факта несоответствия заявления установленным требованиям в его приеме отказывается:</w:t>
      </w:r>
    </w:p>
    <w:p w:rsidR="005C0996" w:rsidRPr="00FD44A3" w:rsidRDefault="005C0996" w:rsidP="005C09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– заявление возвращается сразу же заявителю;</w:t>
      </w:r>
    </w:p>
    <w:p w:rsidR="005C0996" w:rsidRPr="00FD44A3" w:rsidRDefault="005C0996" w:rsidP="005C09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обращении посредством почты, электронной почты, факса – заявление возвращается заявителю в течение трех дней с даты его получения с указанием причин возврата.</w:t>
      </w:r>
    </w:p>
    <w:p w:rsidR="005C0996" w:rsidRPr="00FD44A3" w:rsidRDefault="005C0996" w:rsidP="005C09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документов работник, ответственный за прием документов, вносит в регистрационный журнал запись о приеме заявления в соответствии с правилами делопроизводства.</w:t>
      </w:r>
    </w:p>
    <w:p w:rsidR="005C0996" w:rsidRPr="00FD44A3" w:rsidRDefault="00521DA9" w:rsidP="005C0996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3.2.1.3. 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заявления осуществляется:</w:t>
      </w:r>
    </w:p>
    <w:p w:rsidR="005C0996" w:rsidRPr="00FD44A3" w:rsidRDefault="005C0996" w:rsidP="005C0996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– в течение 15 минут;</w:t>
      </w:r>
    </w:p>
    <w:p w:rsidR="005C0996" w:rsidRPr="00FD44A3" w:rsidRDefault="005C0996" w:rsidP="005C0996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обращении посредством почты, в том числе электронной, факсом – в течение дня.</w:t>
      </w:r>
    </w:p>
    <w:p w:rsidR="005C0996" w:rsidRPr="00FD44A3" w:rsidRDefault="005C0996" w:rsidP="005C099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 за рассмотрение устного обращения или письменного заявления является специалист </w:t>
      </w:r>
      <w:r w:rsidR="00CD47C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назначенный начальником </w:t>
      </w:r>
      <w:r w:rsidR="00CD4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предоставленные муниципальной услуги, руководитель ОУ или работник, назначенный руководителем ОУ ответственным за предоставленные муниципальной услуги.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521DA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Критерием принятия решения в рамках настоящей административной процедуры является наличие либо отсутствие оснований для отказа в предоставлении муниципальной услуги.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521DA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CD4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административной процедуры является </w:t>
      </w:r>
      <w:r w:rsidR="0052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или отказ </w:t>
      </w:r>
      <w:r w:rsidR="00611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приеме </w:t>
      </w:r>
      <w:r w:rsidR="0052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заявления. </w:t>
      </w:r>
    </w:p>
    <w:p w:rsidR="00521DA9" w:rsidRDefault="00CD47CE" w:rsidP="00521DA9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A9">
        <w:rPr>
          <w:rFonts w:ascii="Times New Roman" w:hAnsi="Times New Roman" w:cs="Times New Roman"/>
          <w:sz w:val="24"/>
          <w:szCs w:val="24"/>
        </w:rPr>
        <w:t>3.2.</w:t>
      </w:r>
      <w:r w:rsidR="00521DA9">
        <w:rPr>
          <w:rFonts w:ascii="Times New Roman" w:hAnsi="Times New Roman" w:cs="Times New Roman"/>
          <w:sz w:val="24"/>
          <w:szCs w:val="24"/>
        </w:rPr>
        <w:t>1.</w:t>
      </w:r>
      <w:r w:rsidRPr="00521DA9">
        <w:rPr>
          <w:rFonts w:ascii="Times New Roman" w:hAnsi="Times New Roman" w:cs="Times New Roman"/>
          <w:sz w:val="24"/>
          <w:szCs w:val="24"/>
        </w:rPr>
        <w:t xml:space="preserve">6. Способом фиксации результата выполнения административной процедуры является </w:t>
      </w:r>
      <w:r w:rsidR="00521DA9" w:rsidRPr="00521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заявления в регистрационном журнале</w:t>
      </w:r>
      <w:r w:rsidR="00521D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996" w:rsidRPr="00FD44A3" w:rsidRDefault="005C0996" w:rsidP="004E43B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</w:t>
      </w:r>
      <w:r w:rsidR="00521DA9" w:rsidRPr="00521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DA9" w:rsidRPr="00CD4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административной процедуры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DA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устного обращения или письменного заявления</w:t>
      </w:r>
      <w:r w:rsidR="00521DA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996" w:rsidRPr="00FD44A3" w:rsidRDefault="005C0996" w:rsidP="005C099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3.2.2.1 Основанием для начала административной процедуры является непосредственно устное обращение или поступившее письменное заявление. </w:t>
      </w:r>
    </w:p>
    <w:p w:rsidR="005C0996" w:rsidRPr="00FD44A3" w:rsidRDefault="005C0996" w:rsidP="005C09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3.2.2.2. Административная процедура предполагает следующие административные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действия:</w:t>
      </w:r>
    </w:p>
    <w:p w:rsidR="005C0996" w:rsidRPr="00FD44A3" w:rsidRDefault="005C0996" w:rsidP="005C0996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устное обращение заявителя рассматривается непосредственно на приеме у руководителя 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и (или) ОУ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работника, ответственного за предоставление муниципальной услуги. Дата, содержание устного обращения и ответ на него фиксируются в регистрационном журнале. По результатам рассмотрения устного обращения заявителю дается устный ответ по существу обращения. На усмотрение заявителя ответ может быть дан в письменной форме в течение 10 дней с даты устного обращения;</w:t>
      </w:r>
    </w:p>
    <w:p w:rsidR="005C0996" w:rsidRPr="00FD44A3" w:rsidRDefault="005C0996" w:rsidP="005C0996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письменного заявления готовится и дается ответ по существу обращения в течение 10 дней с даты поступления письменного заявления. Подготовка ответа в письменной форме на обращение заявителя осуществляется руководителем 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и (или)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или работником 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и (или)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ОУ, ответственным за предоставление муниципальной услуги.</w:t>
      </w:r>
    </w:p>
    <w:p w:rsidR="005C0996" w:rsidRPr="00FD44A3" w:rsidRDefault="005C0996" w:rsidP="005C099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3.2.2.3. Ответственным за рассмотрение устного обращения или письменного заявления является специалист </w:t>
      </w:r>
      <w:r w:rsidR="00521DA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назначенный начальником </w:t>
      </w:r>
      <w:r w:rsidR="0052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предоставленные муниципальной услуги, руководитель ОУ или работник, назначенный руководителем ОУ ответственным за предоставление муниципальной услуги.</w:t>
      </w:r>
    </w:p>
    <w:p w:rsidR="005C0996" w:rsidRPr="00FD44A3" w:rsidRDefault="005C0996" w:rsidP="005C09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3.2.2.4. Критерием принятия решения в рамках настоящей административной процедуры является наличие либо отсутствие оснований для отказа в предоставлении муниципальной услуги.</w:t>
      </w:r>
    </w:p>
    <w:p w:rsidR="005C0996" w:rsidRDefault="005C0996" w:rsidP="005C0996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3.2.2.5. Результатом административной процедуры является устный ответ по существу заявления или подготовка ответа заявителю в письменной форме.</w:t>
      </w:r>
    </w:p>
    <w:p w:rsidR="00521DA9" w:rsidRPr="00FD44A3" w:rsidRDefault="00521DA9" w:rsidP="00521DA9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3.2.2.6. </w:t>
      </w:r>
      <w:r w:rsidRPr="00521DA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</w:t>
      </w:r>
      <w:r w:rsidRPr="0052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ответа по </w:t>
      </w:r>
      <w:r w:rsidRPr="0052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2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регистрационном журнале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996" w:rsidRPr="00FD44A3" w:rsidRDefault="005C0996" w:rsidP="005C0996">
      <w:pPr>
        <w:widowControl w:val="0"/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3.2.3. </w:t>
      </w:r>
      <w:r w:rsidR="005437DB" w:rsidRPr="00CD4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административной процедуры</w:t>
      </w:r>
      <w:r w:rsidR="005437DB"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7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D4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 ответа заявителю</w:t>
      </w:r>
      <w:r w:rsidR="005437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C0996" w:rsidRPr="00FD44A3" w:rsidRDefault="005C0996" w:rsidP="005C099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3.2.3.1. Основанием для начала административной процедуры является подготовленный в письменной форме ответ заявителю. Ответственным за направление заявителю ответа в письменной форме является руководитель 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и (или)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ОУ.</w:t>
      </w:r>
    </w:p>
    <w:p w:rsidR="005C0996" w:rsidRPr="00FD44A3" w:rsidRDefault="005C0996" w:rsidP="005C09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3.2.3.2. Административная процедура предполагает следующие административные действия:</w:t>
      </w:r>
    </w:p>
    <w:p w:rsidR="005C0996" w:rsidRPr="00FD44A3" w:rsidRDefault="005C0996" w:rsidP="005C0996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ответ регистрируется в регистрационном журнале и направляется заявителю по адресу, указанному в заявлении.</w:t>
      </w:r>
    </w:p>
    <w:p w:rsidR="005C0996" w:rsidRPr="00FD44A3" w:rsidRDefault="005C0996" w:rsidP="005C099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на свое усмотрение может лично получить письменный ответ в</w:t>
      </w:r>
      <w:r w:rsidR="0081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Управлении 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и (</w:t>
      </w:r>
      <w:r w:rsidR="00813D2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1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ОУ.</w:t>
      </w:r>
    </w:p>
    <w:p w:rsidR="005C0996" w:rsidRPr="00FD44A3" w:rsidRDefault="005C0996" w:rsidP="005C099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– один рабочий день.</w:t>
      </w:r>
    </w:p>
    <w:p w:rsidR="005C0996" w:rsidRPr="00FD44A3" w:rsidRDefault="005C0996" w:rsidP="005C099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3.2.3.3 Ответственным за рассмотрение устного обращения или письменного заявления является специалист</w:t>
      </w:r>
      <w:r w:rsidR="0054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назначенный начальником </w:t>
      </w:r>
      <w:r w:rsidR="005437D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 за предоставленные муниципальной услуги, руководитель ОУ или работник, назначенный руководителем ОУ ответственным за предоставленные муниципальной услуги.</w:t>
      </w:r>
    </w:p>
    <w:p w:rsidR="005C0996" w:rsidRPr="00FD44A3" w:rsidRDefault="005C0996" w:rsidP="005C09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3.2.3.4. Критерием принятия решения в рамках настоящей административной процедуры является наличие подписанного руководителем и зарегистрированного результата предоставления муниципальной услуги на бумажном носителе. </w:t>
      </w:r>
    </w:p>
    <w:p w:rsidR="005C0996" w:rsidRPr="00FD44A3" w:rsidRDefault="005C0996" w:rsidP="005C0996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3.2.3.5. Результатом выполнения административной процедуры является направление письменного ответа заявителю.</w:t>
      </w:r>
    </w:p>
    <w:p w:rsidR="005C0996" w:rsidRPr="00FD44A3" w:rsidRDefault="005C0996" w:rsidP="00D17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437D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437D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Способом фиксации результата выполнения административной процедуры является отметка о получении заявителем результата предоставления муниципальной услуги на бумажном носителе в журнале. </w:t>
      </w:r>
    </w:p>
    <w:p w:rsidR="005C0996" w:rsidRDefault="005C0996" w:rsidP="00D1744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12A" w:rsidRPr="00FD44A3" w:rsidRDefault="00A9512A" w:rsidP="00D1744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44F" w:rsidRDefault="005437DB" w:rsidP="00D1744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3.3. Формирование и направление межведомственных запросов</w:t>
      </w:r>
    </w:p>
    <w:p w:rsidR="005437DB" w:rsidRDefault="005437DB" w:rsidP="005437D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государственные органы (организации), в распоряжении которых находятся документы и сведения, необходимые для предоставления муниципальной услуги</w:t>
      </w:r>
    </w:p>
    <w:p w:rsidR="005437DB" w:rsidRPr="005437DB" w:rsidRDefault="005437DB" w:rsidP="005437D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37DB" w:rsidRPr="005437DB" w:rsidRDefault="005437DB" w:rsidP="00543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7DB">
        <w:rPr>
          <w:rFonts w:ascii="Times New Roman" w:hAnsi="Times New Roman" w:cs="Times New Roman"/>
          <w:sz w:val="24"/>
          <w:szCs w:val="24"/>
        </w:rPr>
        <w:t>Межведомственных запросов, необходимых для предоставления муниципальной услуги, не предусмотрено.</w:t>
      </w:r>
    </w:p>
    <w:p w:rsidR="005437DB" w:rsidRDefault="005437DB" w:rsidP="00543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1446" w:rsidRPr="00FD44A3" w:rsidRDefault="005C1446" w:rsidP="005C14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3.4. Порядок осуществления административных процедур в </w:t>
      </w:r>
    </w:p>
    <w:p w:rsidR="005C1446" w:rsidRPr="00FD44A3" w:rsidRDefault="005C1446" w:rsidP="005C14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электронной форме, в том числе с использованием федеральной </w:t>
      </w:r>
    </w:p>
    <w:p w:rsidR="005C1446" w:rsidRPr="00FD44A3" w:rsidRDefault="005C1446" w:rsidP="005C14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государственной информационной системы «Единый портал </w:t>
      </w:r>
    </w:p>
    <w:p w:rsidR="005C1446" w:rsidRPr="00FD44A3" w:rsidRDefault="005C1446" w:rsidP="005C14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государственных и муниципальных услуг (функций) и региональной государственной информационной системы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44A3">
        <w:rPr>
          <w:rFonts w:ascii="Times New Roman" w:eastAsia="Calibri" w:hAnsi="Times New Roman" w:cs="Times New Roman"/>
          <w:sz w:val="24"/>
          <w:szCs w:val="24"/>
        </w:rPr>
        <w:t>Портал государственных и муниципальных услуг (функций) Сахалинской области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44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1446" w:rsidRPr="00FD44A3" w:rsidRDefault="005C1446" w:rsidP="005C14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C1446" w:rsidRDefault="005C1446" w:rsidP="00A9512A">
      <w:pPr>
        <w:pStyle w:val="formattext"/>
        <w:spacing w:before="0" w:beforeAutospacing="0" w:after="0" w:afterAutospacing="0"/>
        <w:ind w:firstLine="708"/>
        <w:jc w:val="both"/>
      </w:pPr>
      <w:r w:rsidRPr="00FD44A3">
        <w:rPr>
          <w:rFonts w:eastAsia="Calibri"/>
        </w:rPr>
        <w:t>3.4.1.</w:t>
      </w:r>
      <w:r w:rsidRPr="00B05646">
        <w:t xml:space="preserve"> </w:t>
      </w:r>
      <w:r>
        <w:t>Порядок записи на прием в Управление и (или) ОУ, предоставляющих муниципальную услугу, для подачи запроса посредством ЕПГУ и РПГУ.</w:t>
      </w:r>
    </w:p>
    <w:p w:rsidR="005C1446" w:rsidRDefault="005C1446" w:rsidP="00A9512A">
      <w:pPr>
        <w:pStyle w:val="formattext"/>
        <w:spacing w:before="0" w:beforeAutospacing="0" w:after="0" w:afterAutospacing="0"/>
        <w:ind w:firstLine="708"/>
        <w:jc w:val="both"/>
      </w:pPr>
      <w:r>
        <w:t>В целях предоставления муниципальной услуги осуществляется прием заявителей по предварительной записи.</w:t>
      </w:r>
    </w:p>
    <w:p w:rsidR="005C1446" w:rsidRDefault="005C1446" w:rsidP="00A9512A">
      <w:pPr>
        <w:pStyle w:val="formattext"/>
        <w:spacing w:before="0" w:beforeAutospacing="0" w:after="0" w:afterAutospacing="0"/>
        <w:ind w:left="708"/>
        <w:jc w:val="both"/>
      </w:pPr>
      <w:r>
        <w:t>Запись на прием проводится посредством ЕПГУ и РПГУ.</w:t>
      </w:r>
    </w:p>
    <w:p w:rsidR="005C1446" w:rsidRDefault="005C1446" w:rsidP="00A9512A">
      <w:pPr>
        <w:pStyle w:val="formattext"/>
        <w:spacing w:before="0" w:beforeAutospacing="0" w:after="0" w:afterAutospacing="0"/>
        <w:ind w:firstLine="708"/>
        <w:jc w:val="both"/>
      </w:pPr>
      <w:r>
        <w:t>Заявителю предоставляется возможность записи в любые свободные для приема дату и время в пределах установленного в Управлении и (или) ОУ, предоставляющих муниципальную услугу, графика приема заявителей.</w:t>
      </w:r>
    </w:p>
    <w:p w:rsidR="005C1446" w:rsidRDefault="005C1446" w:rsidP="00A9512A">
      <w:pPr>
        <w:pStyle w:val="formattext"/>
        <w:spacing w:before="0" w:beforeAutospacing="0" w:after="0" w:afterAutospacing="0"/>
        <w:ind w:firstLine="708"/>
        <w:jc w:val="both"/>
      </w:pPr>
      <w:r>
        <w:t>Управление и (или) ОУ, предоставляющие муниципальную услугу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C1446" w:rsidRDefault="005C1446" w:rsidP="00A9512A">
      <w:pPr>
        <w:pStyle w:val="formattext"/>
        <w:spacing w:before="0" w:beforeAutospacing="0" w:after="0" w:afterAutospacing="0"/>
        <w:ind w:firstLine="708"/>
      </w:pPr>
      <w:r w:rsidRPr="00FD44A3">
        <w:rPr>
          <w:rFonts w:eastAsia="Calibri"/>
        </w:rPr>
        <w:t xml:space="preserve">3.4.2. </w:t>
      </w:r>
      <w:r>
        <w:t>Порядок формирования запроса посредством заполнения электронной формы запроса на ЕПГУ и РПГУ без необходимости дополнительной подачи запроса в какой-либо иной форме.</w:t>
      </w:r>
    </w:p>
    <w:p w:rsidR="005C1446" w:rsidRDefault="005C1446" w:rsidP="00A9512A">
      <w:pPr>
        <w:pStyle w:val="formattext"/>
        <w:spacing w:before="0" w:beforeAutospacing="0" w:after="0" w:afterAutospacing="0"/>
        <w:ind w:firstLine="708"/>
        <w:jc w:val="both"/>
      </w:pPr>
      <w:r>
        <w:t>Формирование запроса заявителем осуществляется посредством заполнения электронной формы запроса на ЕПГУ и РПГУ без необходимости дополнительной подачи запроса в какой-либо иной форме.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На ЕПГУ и РПГУ размещаются образцы заполнения электронной формы запроса.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При формировании запроса заявителю обеспечивается: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а) возможность копирования и сохранения запроса и иных документов, указанных в пункте 2.6 настоящего административного регламента, необходимых для предоставления муниципальной услуги;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в) возможность печати на бумажном носителе копии электронной формы запроса;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lastRenderedPageBreak/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 и РПГУ, в части, касающейся сведений, отсутствующих в единой системе идентификации и аутентификации;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ж) возможность доступа заявителя на ЕПГУ и РПГУ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Сформированный и подписанный запрос и иные документы, указанные в пункте 2.6 настоящего административного регламента, необходимые для предоставления муниципальной услуги, направляются в орган, предоставляющий муниципальную услугу посредством ЕПГУ и РПГУ.</w:t>
      </w:r>
    </w:p>
    <w:p w:rsidR="005C1446" w:rsidRDefault="005C1446" w:rsidP="005C1446">
      <w:pPr>
        <w:pStyle w:val="formattext"/>
        <w:jc w:val="center"/>
      </w:pPr>
      <w:r w:rsidRPr="00FD44A3">
        <w:rPr>
          <w:rFonts w:eastAsia="Calibri"/>
        </w:rPr>
        <w:t xml:space="preserve">3.4.3. </w:t>
      </w:r>
      <w:r>
        <w:t>Порядок приема и регистрации Управлением и (или) ОУ, предоставляющими муниципальную услугу, запроса и иных документов, необходимых для предоставления муниципальной услуги.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Управление и (или) ОУ, предоставляющие муниципальную услугу, обеспечивают прием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2.6 настоящего административного регламента, а также осуществляются следующие действия: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услуги.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ЕПГУ и РПГУ заявителю будет представлена информация о ходе выполнения указанного запроса.</w:t>
      </w:r>
    </w:p>
    <w:p w:rsidR="005C1446" w:rsidRPr="009A6435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 w:rsidRPr="009A6435">
        <w:t>Прием и регистрация запроса осуществляется должностным лицом структурного подразделения, ответственного за</w:t>
      </w:r>
      <w:r w:rsidRPr="009A6435">
        <w:rPr>
          <w:rFonts w:eastAsiaTheme="minorHAnsi"/>
          <w:lang w:eastAsia="en-US"/>
        </w:rPr>
        <w:t xml:space="preserve"> регистрацию запроса в электронной форме</w:t>
      </w:r>
      <w:r w:rsidRPr="009A6435">
        <w:t>.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ЕПГУ и РПГУ обновляется до статуса «принято».</w:t>
      </w:r>
    </w:p>
    <w:p w:rsidR="005C1446" w:rsidRDefault="005C1446" w:rsidP="005C1446">
      <w:pPr>
        <w:pStyle w:val="formattext"/>
        <w:jc w:val="center"/>
      </w:pPr>
      <w:r w:rsidRPr="00FD44A3">
        <w:rPr>
          <w:rFonts w:eastAsia="Calibri"/>
        </w:rPr>
        <w:t xml:space="preserve">3.4.4. </w:t>
      </w:r>
      <w:r>
        <w:t>Оплата государственной пошлины за предоставление муниципальных услуг и уплата иных платежей, взимаемых в соответствии с законодательством Российской Федерации.</w:t>
      </w:r>
    </w:p>
    <w:p w:rsidR="005C1446" w:rsidRPr="005C1446" w:rsidRDefault="005C1446" w:rsidP="005C14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C1446">
        <w:rPr>
          <w:rFonts w:ascii="Times New Roman" w:hAnsi="Times New Roman" w:cs="Times New Roman"/>
          <w:kern w:val="2"/>
          <w:sz w:val="24"/>
          <w:szCs w:val="24"/>
        </w:rPr>
        <w:t xml:space="preserve">Государственная пошлина за предоставление </w:t>
      </w:r>
      <w:r>
        <w:rPr>
          <w:rFonts w:ascii="Times New Roman" w:hAnsi="Times New Roman" w:cs="Times New Roman"/>
          <w:kern w:val="2"/>
          <w:sz w:val="24"/>
          <w:szCs w:val="24"/>
        </w:rPr>
        <w:t>муниципаль</w:t>
      </w:r>
      <w:r w:rsidRPr="005C1446">
        <w:rPr>
          <w:rFonts w:ascii="Times New Roman" w:hAnsi="Times New Roman" w:cs="Times New Roman"/>
          <w:kern w:val="2"/>
          <w:sz w:val="24"/>
          <w:szCs w:val="24"/>
        </w:rPr>
        <w:t>ной услуги не взымается.</w:t>
      </w:r>
    </w:p>
    <w:p w:rsidR="005C1446" w:rsidRDefault="005C1446" w:rsidP="00A9512A">
      <w:pPr>
        <w:pStyle w:val="formattext"/>
        <w:spacing w:before="0" w:beforeAutospacing="0" w:after="0" w:afterAutospacing="0"/>
        <w:ind w:firstLine="709"/>
        <w:jc w:val="both"/>
      </w:pPr>
      <w:r w:rsidRPr="00FD44A3">
        <w:rPr>
          <w:rFonts w:eastAsia="Calibri"/>
        </w:rPr>
        <w:lastRenderedPageBreak/>
        <w:t>3.4.5.</w:t>
      </w:r>
      <w:r w:rsidRPr="00400730">
        <w:t xml:space="preserve"> </w:t>
      </w:r>
      <w:r>
        <w:t>Получение результата предоставления муниципальной услуги.</w:t>
      </w:r>
    </w:p>
    <w:p w:rsidR="005C1446" w:rsidRPr="00612241" w:rsidRDefault="005C1446" w:rsidP="00A95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12241">
        <w:rPr>
          <w:rFonts w:ascii="Times New Roman" w:hAnsi="Times New Roman" w:cs="Times New Roman"/>
          <w:kern w:val="2"/>
          <w:sz w:val="24"/>
          <w:szCs w:val="24"/>
        </w:rPr>
        <w:t>Результат предоставления муниципальной услуги с использованием ЕПГУ и РПГУ не предоставляется.</w:t>
      </w:r>
    </w:p>
    <w:p w:rsidR="005C1446" w:rsidRDefault="005C1446" w:rsidP="00A9512A">
      <w:pPr>
        <w:pStyle w:val="formattext"/>
        <w:spacing w:before="0" w:beforeAutospacing="0" w:after="0" w:afterAutospacing="0"/>
        <w:ind w:firstLine="708"/>
        <w:jc w:val="both"/>
      </w:pPr>
      <w:r>
        <w:t>3.4.6. Получение сведений о ходе выполнения запроса о предоставлении муниципальной услуги.</w:t>
      </w:r>
    </w:p>
    <w:p w:rsidR="005C1446" w:rsidRDefault="005C1446" w:rsidP="00A9512A">
      <w:pPr>
        <w:pStyle w:val="formattext"/>
        <w:spacing w:before="0" w:beforeAutospacing="0" w:after="0" w:afterAutospacing="0"/>
        <w:ind w:firstLine="708"/>
        <w:jc w:val="both"/>
      </w:pPr>
      <w:r>
        <w:t>Заявитель имеет возможность получения информации о ходе предоставления муниципальной услуги.</w:t>
      </w:r>
    </w:p>
    <w:p w:rsidR="005C1446" w:rsidRDefault="005C1446" w:rsidP="00A9512A">
      <w:pPr>
        <w:pStyle w:val="formattext"/>
        <w:spacing w:before="0" w:beforeAutospacing="0" w:after="0" w:afterAutospacing="0"/>
        <w:ind w:firstLine="708"/>
        <w:jc w:val="both"/>
      </w:pPr>
      <w:r>
        <w:t>Информация о ходе предоставления муниципальной 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и РПГУ по выбору заявителя.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а) уведомление о записи на прием в орган или многофункциональный центр (описывается в случае необходимости дополнительно);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б) 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в) уведомление о начале процедуры предоставления муниципальной услуги (описывается в случае необходимости дополнительно);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д) уведомление о факте получения информации, подтверждающей оплату муниципальной услуги (описывается в случае необходимости дополнительно);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е) уведомление о результатах рассмотрения документов, необходимых для представления муниципальной услуги (описывается в случае необходимости дополнительно);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ж) уведомление о возможности получить результат предоставления муниципальной услуги либо мотивированный отказ в предоставлении муниципальной услуги (описывается в случае необходимости дополнительно);</w:t>
      </w:r>
    </w:p>
    <w:p w:rsidR="005C1446" w:rsidRDefault="005C1446" w:rsidP="005C1446">
      <w:pPr>
        <w:pStyle w:val="formattext"/>
        <w:spacing w:before="0" w:beforeAutospacing="0" w:after="0" w:afterAutospacing="0"/>
        <w:ind w:firstLine="708"/>
        <w:jc w:val="both"/>
      </w:pPr>
      <w:r>
        <w:t>з) уведомление о мотивированном отказе в предоставлении муниципальной услуги (описывается в случае необходимости дополнительно);</w:t>
      </w:r>
    </w:p>
    <w:p w:rsidR="005C1446" w:rsidRDefault="005C1446" w:rsidP="00A9512A">
      <w:pPr>
        <w:pStyle w:val="formattext"/>
        <w:spacing w:before="0" w:beforeAutospacing="0" w:after="0" w:afterAutospacing="0"/>
        <w:ind w:firstLine="709"/>
        <w:jc w:val="both"/>
      </w:pPr>
      <w:r>
        <w:t>3.4.7. Осуществление оценки качества предоставления государственной услуги.</w:t>
      </w:r>
    </w:p>
    <w:p w:rsidR="005C1446" w:rsidRDefault="005C1446" w:rsidP="00A9512A">
      <w:pPr>
        <w:pStyle w:val="formattext"/>
        <w:spacing w:before="0" w:beforeAutospacing="0" w:after="0" w:afterAutospacing="0"/>
        <w:ind w:firstLine="708"/>
        <w:jc w:val="both"/>
      </w:pPr>
      <w:r>
        <w:t>Заявителям обеспечивается возможность оценить доступность и качество муниципальной услуги с использованием РПГУ, при условии возможности предоставления муниципальной услуги в электронной форме.</w:t>
      </w:r>
    </w:p>
    <w:p w:rsidR="005C1446" w:rsidRPr="00FD44A3" w:rsidRDefault="005C1446" w:rsidP="00A95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3.4.8. Досудебное (внесудебное) обжалование решений и действий (бездействия) </w:t>
      </w:r>
      <w:r>
        <w:rPr>
          <w:rFonts w:ascii="Times New Roman" w:eastAsia="Calibri" w:hAnsi="Times New Roman" w:cs="Times New Roman"/>
          <w:sz w:val="24"/>
          <w:szCs w:val="24"/>
        </w:rPr>
        <w:t>Управления и (или) ОУ</w:t>
      </w: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, должностного лица </w:t>
      </w:r>
      <w:r>
        <w:rPr>
          <w:rFonts w:ascii="Times New Roman" w:eastAsia="Calibri" w:hAnsi="Times New Roman" w:cs="Times New Roman"/>
          <w:sz w:val="24"/>
          <w:szCs w:val="24"/>
        </w:rPr>
        <w:t>Управления и (или) ОУ,</w:t>
      </w: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 муниципального служащего.</w:t>
      </w:r>
    </w:p>
    <w:p w:rsidR="005C1446" w:rsidRDefault="005C1446" w:rsidP="00A9512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описано в разделе «Досудебный (внесудебный) порядок обжалования решений и действий (бездействия) органа, предоставляющего муниципальную услугу, а также должностных лиц» настоящего административного регламента.</w:t>
      </w:r>
    </w:p>
    <w:p w:rsidR="005C1446" w:rsidRDefault="005C1446" w:rsidP="00543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A29" w:rsidRDefault="00DE2A29" w:rsidP="00DE2A2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 Особенности предоставления муниципальной услуги</w:t>
      </w:r>
    </w:p>
    <w:p w:rsidR="00DE2A29" w:rsidRDefault="00DE2A29" w:rsidP="00DE2A2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многофункциональных центрах</w:t>
      </w:r>
    </w:p>
    <w:p w:rsidR="00224046" w:rsidRPr="00DE2A29" w:rsidRDefault="00224046" w:rsidP="00DE2A2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E2A29" w:rsidRPr="00DE2A29" w:rsidRDefault="00DE2A29" w:rsidP="00D1744F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Порядок административных действий в случае предоставления муниципальной услуги в МФЦ:</w:t>
      </w:r>
    </w:p>
    <w:p w:rsidR="00DE2A29" w:rsidRPr="00DE2A29" w:rsidRDefault="00DE2A29" w:rsidP="00D17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Размещение информации о порядке предоставления муниципальной услуги в помещении МФЦ.</w:t>
      </w:r>
    </w:p>
    <w:p w:rsidR="00DE2A29" w:rsidRPr="00DE2A29" w:rsidRDefault="00DE2A29" w:rsidP="00D17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Размещение информации о порядке предоставления </w:t>
      </w:r>
      <w:r w:rsidR="002240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услуги в МФЦ осуществляется с использованием доступных средств информирования заявителей (информационные стенды, прокат видеороликов, обеспечение доступа к информационно-телекоммуникационной сети Интернет).</w:t>
      </w:r>
    </w:p>
    <w:p w:rsidR="00DE2A29" w:rsidRPr="00DE2A29" w:rsidRDefault="00DE2A29" w:rsidP="00D17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Прием от заявителя запроса и иных документов, необходимых для предоставления муниципальной услуги.</w:t>
      </w:r>
    </w:p>
    <w:p w:rsidR="00DE2A29" w:rsidRPr="00DE2A29" w:rsidRDefault="00224046" w:rsidP="00D17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A29"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за предоставлением муниципальной услуги заявитель обращается лично, через законного представителя или доверенное лицо.</w:t>
      </w:r>
    </w:p>
    <w:p w:rsidR="00DE2A29" w:rsidRPr="00DE2A29" w:rsidRDefault="00DE2A29" w:rsidP="00224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действие по приему от заявителя запроса и иных документов, необходимых для предоставления муниципальной услуги, включает в себя:</w:t>
      </w:r>
    </w:p>
    <w:p w:rsidR="00DE2A29" w:rsidRPr="00DE2A29" w:rsidRDefault="00DE2A29" w:rsidP="00224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личности заявителя (законного представителя или доверенного лица заявителя), а также проверку документа, подтверждающего полномочия законного представителя или доверенного лица (в случае обращения законного представителя или доверенного лица);</w:t>
      </w:r>
    </w:p>
    <w:p w:rsidR="00DE2A29" w:rsidRPr="00DE2A29" w:rsidRDefault="00DE2A29" w:rsidP="00224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комплектности представленных документов (при наличии);</w:t>
      </w:r>
    </w:p>
    <w:p w:rsidR="00DE2A29" w:rsidRPr="00DE2A29" w:rsidRDefault="00DE2A29" w:rsidP="00224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заявления в автоматизированной информационной системе МФЦ;</w:t>
      </w:r>
    </w:p>
    <w:p w:rsidR="00DE2A29" w:rsidRPr="00DE2A29" w:rsidRDefault="00DE2A29" w:rsidP="00224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вручение расписки о получении заявления и документов (при наличии).</w:t>
      </w:r>
    </w:p>
    <w:p w:rsidR="00DE2A29" w:rsidRPr="00DE2A29" w:rsidRDefault="00DE2A29" w:rsidP="00224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Передача документов из МФЦ в </w:t>
      </w:r>
      <w:r w:rsidR="002240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ОУ</w:t>
      </w: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2A29" w:rsidRPr="00DE2A29" w:rsidRDefault="00DE2A29" w:rsidP="00224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документов из МФЦ в </w:t>
      </w:r>
      <w:r w:rsidR="002240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D1744F" w:rsidRP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="0022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посредством их доставки на бумажном носителе курьером МФЦ и/или в электронном виде, либо почтовым отправлением.</w:t>
      </w:r>
    </w:p>
    <w:p w:rsidR="00DE2A29" w:rsidRPr="00DE2A29" w:rsidRDefault="00DE2A29" w:rsidP="00224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Направление результата предоставления муниципальной услуги в МФЦ (указывается, если возможность выдачи результата услуги через МФЦ предусмотрена нормативными правовыми актами).</w:t>
      </w:r>
    </w:p>
    <w:p w:rsidR="00DE2A29" w:rsidRPr="00DE2A29" w:rsidRDefault="00DE2A29" w:rsidP="00224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</w:t>
      </w:r>
      <w:r w:rsidR="002240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D1744F" w:rsidRP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ответственное за выдачу документов, обеспечивает направление в МФЦ результата муниципальной услуги не позднее одного рабочего дня, предшествующего дню истечения срока ее предоставления, посредством передачи документа на бумажном носителе курьеру МФЦ и/или в электронном виде, либо почтовым отправлением.</w:t>
      </w:r>
    </w:p>
    <w:p w:rsidR="00DE2A29" w:rsidRPr="00DE2A29" w:rsidRDefault="00DE2A29" w:rsidP="00224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Выдача результатов муниципальной услуги (указывается, если возможность выдачи результата услуги через МФЦ предусмотрена нормативными правовыми актами).</w:t>
      </w:r>
    </w:p>
    <w:p w:rsidR="00DE2A29" w:rsidRPr="00DE2A29" w:rsidRDefault="00DE2A29" w:rsidP="00224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МФЦ вносит информацию о поступлении результата муниципальной услуги в автоматизированную информационную систему МФЦ и информирует заявителя о возможности получения результата муниципальной услуги.</w:t>
      </w:r>
    </w:p>
    <w:p w:rsidR="00224046" w:rsidRDefault="00DE2A29" w:rsidP="00224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МФЦ выдает результат оказания муниципальной услуги заявителю в момент обращения заявителя в МФЦ за его получением.</w:t>
      </w:r>
    </w:p>
    <w:p w:rsidR="00DE2A29" w:rsidRPr="00DE2A29" w:rsidRDefault="00DE2A29" w:rsidP="00224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Особенности выполнения указанных административных действий устанавливаются соглашением о взаимодействии, заключенным между </w:t>
      </w:r>
      <w:r w:rsidR="002240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Pr="00DE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МФЦ.</w:t>
      </w:r>
    </w:p>
    <w:p w:rsidR="005C0996" w:rsidRDefault="005C0996" w:rsidP="00224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996" w:rsidRPr="00FD44A3" w:rsidRDefault="005C0996" w:rsidP="00A9512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ФОРМЫ КОНТРОЛЯ</w:t>
      </w:r>
      <w:r w:rsidR="00A9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ИСПОЛНЕНИЕМ АДМИНИСТРАТИВНОГО РЕГЛАМЕНТА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Порядок осуществления контроля за соблюдением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исполнением ответственными должностными лицами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административного регламента и иных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правовых актов, устанавливающих требования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предоставлению муниципальной услуги,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за соблюдением и исполнением должностными лицами положений настоящего административного регламента и иных нормативных правовых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актов, устанавливающих требования к предоставлению муниципальной услуги, осуществляется руководителем </w:t>
      </w:r>
      <w:r w:rsidR="00054E3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D1744F" w:rsidRP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полнотой и качеством предоставления </w:t>
      </w: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включает в себя проведение плановых и внеплановых проверок, направленных в том числе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22404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 должностных лиц за решения и действия (бездействие), принимаемые</w:t>
      </w:r>
      <w:r w:rsidR="0022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(осуществляемые) в ходе предоставления муниципальной услуги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несут персональную ответственность за решения и действия (бездействие), принимаемые (осуществляемые) в ходе предоставления муниципальной услуги. 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22404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Положения, характеризующие требования</w:t>
      </w:r>
      <w:r w:rsidR="0022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формам контроля за предоставлением муниципальной услуги со стороны граждан,</w:t>
      </w:r>
      <w:r w:rsidR="0022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объединений и организаций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2240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54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и (</w:t>
      </w:r>
      <w:r w:rsidR="00054E3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D174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54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 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046" w:rsidRDefault="005C0996" w:rsidP="00224046">
      <w:pPr>
        <w:pStyle w:val="3"/>
        <w:jc w:val="center"/>
        <w:rPr>
          <w:rFonts w:ascii="Times New Roman" w:eastAsia="Times New Roman" w:hAnsi="Times New Roman" w:cs="Times New Roman"/>
          <w:bCs/>
          <w:color w:val="auto"/>
          <w:lang w:eastAsia="ru-RU"/>
        </w:rPr>
      </w:pPr>
      <w:r w:rsidRPr="00224046">
        <w:rPr>
          <w:rFonts w:ascii="Times New Roman" w:eastAsia="Times New Roman" w:hAnsi="Times New Roman" w:cs="Times New Roman"/>
          <w:color w:val="auto"/>
          <w:lang w:eastAsia="ru-RU"/>
        </w:rPr>
        <w:t xml:space="preserve">Раздел 5. </w:t>
      </w:r>
      <w:r w:rsidR="00224046" w:rsidRPr="00224046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ДОСУДЕБНЫЙ (ВНЕСУДЕБНЫЙ) ПОРЯДОК </w:t>
      </w:r>
    </w:p>
    <w:p w:rsidR="00224046" w:rsidRPr="00224046" w:rsidRDefault="00224046" w:rsidP="00224046">
      <w:pPr>
        <w:pStyle w:val="3"/>
        <w:jc w:val="center"/>
        <w:rPr>
          <w:rFonts w:ascii="Times New Roman" w:eastAsia="Times New Roman" w:hAnsi="Times New Roman" w:cs="Times New Roman"/>
          <w:bCs/>
          <w:color w:val="auto"/>
          <w:lang w:eastAsia="ru-RU"/>
        </w:rPr>
      </w:pPr>
      <w:r w:rsidRPr="00224046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ОБЖАЛОВАНИЯ РЕШЕНИЙ И ДЕЙСТВИЙ (БЕЗДЕЙСТВИЯ) </w:t>
      </w:r>
      <w:r>
        <w:rPr>
          <w:rFonts w:ascii="Times New Roman" w:eastAsia="Times New Roman" w:hAnsi="Times New Roman" w:cs="Times New Roman"/>
          <w:bCs/>
          <w:color w:val="auto"/>
          <w:lang w:eastAsia="ru-RU"/>
        </w:rPr>
        <w:t>УПРАВЛЕНИЯ</w:t>
      </w:r>
      <w:r w:rsidRPr="00224046">
        <w:rPr>
          <w:rFonts w:ascii="Times New Roman" w:eastAsia="Times New Roman" w:hAnsi="Times New Roman" w:cs="Times New Roman"/>
          <w:bCs/>
          <w:color w:val="auto"/>
          <w:lang w:eastAsia="ru-RU"/>
        </w:rPr>
        <w:t>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5C0996" w:rsidRPr="00FD44A3" w:rsidRDefault="005C0996" w:rsidP="0022404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5.1. Информация для заявителя о его праве подать жалобу </w:t>
      </w:r>
    </w:p>
    <w:p w:rsidR="00A26A8D" w:rsidRPr="00FD44A3" w:rsidRDefault="005C0996" w:rsidP="00A26A8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решение и (или) действие (бездействие) </w:t>
      </w:r>
      <w:r w:rsidR="00A26A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Управления и (или) ОУ 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(или) его должностных лиц при предоставлении 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FD4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услуги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59F" w:rsidRDefault="0078759F" w:rsidP="003942A0">
      <w:pPr>
        <w:pStyle w:val="formattext"/>
        <w:spacing w:before="0" w:beforeAutospacing="0" w:after="0" w:afterAutospacing="0"/>
        <w:ind w:firstLine="708"/>
        <w:jc w:val="both"/>
      </w:pPr>
      <w:r>
        <w:t>5.1.1. Заявитель может обратиться с жалобой, в том числе в следующих случаях:</w:t>
      </w:r>
    </w:p>
    <w:p w:rsidR="0078759F" w:rsidRDefault="0078759F" w:rsidP="003942A0">
      <w:pPr>
        <w:pStyle w:val="formattext"/>
        <w:spacing w:before="0" w:beforeAutospacing="0" w:after="0" w:afterAutospacing="0"/>
        <w:ind w:firstLine="708"/>
        <w:jc w:val="both"/>
      </w:pPr>
      <w:r>
        <w:t>а) нарушение срока регистрации запроса о предоставлении муниципальной услуги, запроса о предоставлении нескольких муниципальных услуг;</w:t>
      </w:r>
    </w:p>
    <w:p w:rsidR="0078759F" w:rsidRDefault="0078759F" w:rsidP="003942A0">
      <w:pPr>
        <w:pStyle w:val="formattext"/>
        <w:spacing w:before="0" w:beforeAutospacing="0" w:after="0" w:afterAutospacing="0"/>
        <w:ind w:firstLine="708"/>
        <w:jc w:val="both"/>
      </w:pPr>
      <w:r>
        <w:t xml:space="preserve">б)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="00241DF3">
        <w:t>МФЦ</w:t>
      </w:r>
      <w:r>
        <w:t xml:space="preserve">, работника </w:t>
      </w:r>
      <w:r w:rsidR="00241DF3">
        <w:t>МФЦ</w:t>
      </w:r>
      <w:r>
        <w:t xml:space="preserve"> возможно в случае, если на</w:t>
      </w:r>
      <w:r w:rsidR="00241DF3">
        <w:t xml:space="preserve"> МФЦ</w:t>
      </w:r>
      <w: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объеме;</w:t>
      </w:r>
    </w:p>
    <w:p w:rsidR="0078759F" w:rsidRDefault="0078759F" w:rsidP="003942A0">
      <w:pPr>
        <w:pStyle w:val="formattext"/>
        <w:spacing w:before="0" w:beforeAutospacing="0" w:after="0" w:afterAutospacing="0"/>
        <w:ind w:firstLine="708"/>
        <w:jc w:val="both"/>
      </w:pPr>
      <w: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Сахалинской области, муниципальными правовыми актами Сахалинской области для предоставления муниципальной услуги;</w:t>
      </w:r>
    </w:p>
    <w:p w:rsidR="0078759F" w:rsidRDefault="0078759F" w:rsidP="003942A0">
      <w:pPr>
        <w:pStyle w:val="formattext"/>
        <w:spacing w:before="0" w:beforeAutospacing="0" w:after="0" w:afterAutospacing="0"/>
        <w:ind w:firstLine="708"/>
        <w:jc w:val="both"/>
      </w:pPr>
      <w: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правовыми </w:t>
      </w:r>
      <w:r>
        <w:lastRenderedPageBreak/>
        <w:t>актами Сахалинской области, муниципальными правовыми актами Сахалинской области для предоставления муниципальной услуги, у заявителя;</w:t>
      </w:r>
    </w:p>
    <w:p w:rsidR="0078759F" w:rsidRDefault="0078759F" w:rsidP="003942A0">
      <w:pPr>
        <w:pStyle w:val="formattext"/>
        <w:spacing w:before="0" w:beforeAutospacing="0" w:after="0" w:afterAutospacing="0"/>
        <w:ind w:firstLine="708"/>
        <w:jc w:val="both"/>
      </w:pPr>
      <w: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 Сахалинской области. В указанном случае досудебное (внесудебное) обжалование заявителем решений и действий (бездействия)</w:t>
      </w:r>
      <w:r w:rsidR="00241DF3">
        <w:t xml:space="preserve"> МФЦ</w:t>
      </w:r>
      <w:r>
        <w:t xml:space="preserve">, работника </w:t>
      </w:r>
      <w:r w:rsidR="00241DF3">
        <w:t xml:space="preserve">МФЦ </w:t>
      </w:r>
      <w:r>
        <w:t>возможно в случае, если на</w:t>
      </w:r>
      <w:r w:rsidR="00241DF3">
        <w:t xml:space="preserve"> МФЦ</w:t>
      </w:r>
      <w: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объеме;</w:t>
      </w:r>
    </w:p>
    <w:p w:rsidR="0078759F" w:rsidRDefault="0078759F" w:rsidP="003942A0">
      <w:pPr>
        <w:pStyle w:val="formattext"/>
        <w:spacing w:before="0" w:beforeAutospacing="0" w:after="0" w:afterAutospacing="0"/>
        <w:ind w:firstLine="708"/>
        <w:jc w:val="both"/>
      </w:pPr>
      <w: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 Сахалинской области;</w:t>
      </w:r>
    </w:p>
    <w:p w:rsidR="0078759F" w:rsidRDefault="0078759F" w:rsidP="003942A0">
      <w:pPr>
        <w:pStyle w:val="formattext"/>
        <w:spacing w:before="0" w:beforeAutospacing="0" w:after="0" w:afterAutospacing="0"/>
        <w:ind w:firstLine="708"/>
        <w:jc w:val="both"/>
      </w:pPr>
      <w:r>
        <w:t>ж) отказ</w:t>
      </w:r>
      <w:r w:rsidR="003942A0">
        <w:t xml:space="preserve"> Управления</w:t>
      </w:r>
      <w:r w:rsidR="006204EA" w:rsidRPr="006204EA">
        <w:t xml:space="preserve"> </w:t>
      </w:r>
      <w:r w:rsidR="006204EA">
        <w:t>и (или) ОУ</w:t>
      </w:r>
      <w:r>
        <w:t xml:space="preserve">, должностного лица </w:t>
      </w:r>
      <w:r w:rsidR="003942A0">
        <w:t>Управления</w:t>
      </w:r>
      <w:r w:rsidR="006204EA" w:rsidRPr="006204EA">
        <w:t xml:space="preserve"> </w:t>
      </w:r>
      <w:r w:rsidR="006204EA">
        <w:t>и (или) ОУ</w:t>
      </w:r>
      <w:r>
        <w:t xml:space="preserve">, </w:t>
      </w:r>
      <w:r w:rsidR="00241DF3">
        <w:t>МФЦ</w:t>
      </w:r>
      <w:r>
        <w:t>, работника</w:t>
      </w:r>
      <w:r w:rsidR="00241DF3">
        <w:t xml:space="preserve"> МФЦ</w:t>
      </w:r>
      <w:r>
        <w:t>, организаций, осуществляющих функции по предоставлению муниципальных услуг,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</w:t>
      </w:r>
      <w:r w:rsidR="00241DF3">
        <w:t xml:space="preserve"> МФЦ</w:t>
      </w:r>
      <w:r>
        <w:t xml:space="preserve">, работника </w:t>
      </w:r>
      <w:r w:rsidR="00241DF3">
        <w:t xml:space="preserve">МФЦ </w:t>
      </w:r>
      <w:r>
        <w:t>возможно в случае, если на</w:t>
      </w:r>
      <w:r w:rsidR="00241DF3">
        <w:t xml:space="preserve"> МФЦ</w:t>
      </w:r>
      <w: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объеме;</w:t>
      </w:r>
    </w:p>
    <w:p w:rsidR="0078759F" w:rsidRDefault="0078759F" w:rsidP="00241DF3">
      <w:pPr>
        <w:pStyle w:val="formattext"/>
        <w:spacing w:before="0" w:beforeAutospacing="0" w:after="0" w:afterAutospacing="0"/>
        <w:ind w:firstLine="708"/>
        <w:jc w:val="both"/>
      </w:pPr>
      <w:r>
        <w:t>з) нарушение срока или порядка выдачи документов по результатам предоставления муниципальной услуги;</w:t>
      </w:r>
    </w:p>
    <w:p w:rsidR="0078759F" w:rsidRDefault="0078759F" w:rsidP="00241DF3">
      <w:pPr>
        <w:pStyle w:val="formattext"/>
        <w:spacing w:before="0" w:beforeAutospacing="0" w:after="0" w:afterAutospacing="0"/>
        <w:ind w:firstLine="708"/>
        <w:jc w:val="both"/>
      </w:pPr>
      <w: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 Сахалинской области. В указанном случае досудебное (внесудебное) обжалование заявителем решений и действий (бездействия)</w:t>
      </w:r>
      <w:r w:rsidR="00241DF3">
        <w:t xml:space="preserve"> МФЦ</w:t>
      </w:r>
      <w:r>
        <w:t xml:space="preserve">, работника </w:t>
      </w:r>
      <w:r w:rsidR="00241DF3">
        <w:t xml:space="preserve">МФЦ </w:t>
      </w:r>
      <w:r>
        <w:t>возможно в случае, если на</w:t>
      </w:r>
      <w:r w:rsidR="00241DF3">
        <w:t xml:space="preserve"> МФЦ</w:t>
      </w:r>
      <w: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объеме.</w:t>
      </w:r>
    </w:p>
    <w:p w:rsidR="00241DF3" w:rsidRDefault="00241DF3" w:rsidP="003942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A9512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Предмет жалобы</w:t>
      </w:r>
    </w:p>
    <w:p w:rsidR="005C0996" w:rsidRPr="00FD44A3" w:rsidRDefault="005C0996" w:rsidP="003942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241DF3" w:rsidRDefault="005C0996" w:rsidP="003942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 </w:t>
      </w:r>
      <w:r w:rsidR="00241DF3" w:rsidRPr="00241DF3">
        <w:rPr>
          <w:rFonts w:ascii="Times New Roman" w:hAnsi="Times New Roman" w:cs="Times New Roman"/>
          <w:sz w:val="24"/>
          <w:szCs w:val="24"/>
        </w:rPr>
        <w:t xml:space="preserve">Предметом жалобы являются решения и действия (бездействие) </w:t>
      </w:r>
      <w:r w:rsidR="00241DF3">
        <w:rPr>
          <w:rFonts w:ascii="Times New Roman" w:hAnsi="Times New Roman" w:cs="Times New Roman"/>
          <w:sz w:val="24"/>
          <w:szCs w:val="24"/>
        </w:rPr>
        <w:t>Управления</w:t>
      </w:r>
      <w:r w:rsidR="001173AF">
        <w:rPr>
          <w:rFonts w:ascii="Times New Roman" w:hAnsi="Times New Roman" w:cs="Times New Roman"/>
          <w:sz w:val="24"/>
          <w:szCs w:val="24"/>
        </w:rPr>
        <w:t xml:space="preserve"> </w:t>
      </w:r>
      <w:r w:rsidR="006204EA">
        <w:rPr>
          <w:rFonts w:ascii="Times New Roman" w:hAnsi="Times New Roman" w:cs="Times New Roman"/>
          <w:sz w:val="24"/>
          <w:szCs w:val="24"/>
        </w:rPr>
        <w:t>и (</w:t>
      </w:r>
      <w:r w:rsidR="001173AF">
        <w:rPr>
          <w:rFonts w:ascii="Times New Roman" w:hAnsi="Times New Roman" w:cs="Times New Roman"/>
          <w:sz w:val="24"/>
          <w:szCs w:val="24"/>
        </w:rPr>
        <w:t>или</w:t>
      </w:r>
      <w:r w:rsidR="006204EA">
        <w:rPr>
          <w:rFonts w:ascii="Times New Roman" w:hAnsi="Times New Roman" w:cs="Times New Roman"/>
          <w:sz w:val="24"/>
          <w:szCs w:val="24"/>
        </w:rPr>
        <w:t>)</w:t>
      </w:r>
      <w:r w:rsidR="001173AF">
        <w:rPr>
          <w:rFonts w:ascii="Times New Roman" w:hAnsi="Times New Roman" w:cs="Times New Roman"/>
          <w:sz w:val="24"/>
          <w:szCs w:val="24"/>
        </w:rPr>
        <w:t xml:space="preserve"> ОУ</w:t>
      </w:r>
      <w:r w:rsidR="00241DF3" w:rsidRPr="00241DF3">
        <w:rPr>
          <w:rFonts w:ascii="Times New Roman" w:hAnsi="Times New Roman" w:cs="Times New Roman"/>
          <w:sz w:val="24"/>
          <w:szCs w:val="24"/>
        </w:rPr>
        <w:t xml:space="preserve">, представляющего муниципальную услугу, должностного лица </w:t>
      </w:r>
      <w:r w:rsidR="00241DF3">
        <w:rPr>
          <w:rFonts w:ascii="Times New Roman" w:hAnsi="Times New Roman" w:cs="Times New Roman"/>
          <w:sz w:val="24"/>
          <w:szCs w:val="24"/>
        </w:rPr>
        <w:t>Управления</w:t>
      </w:r>
      <w:r w:rsidR="006204EA">
        <w:rPr>
          <w:rFonts w:ascii="Times New Roman" w:hAnsi="Times New Roman" w:cs="Times New Roman"/>
          <w:sz w:val="24"/>
          <w:szCs w:val="24"/>
        </w:rPr>
        <w:t xml:space="preserve"> и </w:t>
      </w:r>
      <w:r w:rsidR="001173AF">
        <w:rPr>
          <w:rFonts w:ascii="Times New Roman" w:hAnsi="Times New Roman" w:cs="Times New Roman"/>
          <w:sz w:val="24"/>
          <w:szCs w:val="24"/>
        </w:rPr>
        <w:t xml:space="preserve"> </w:t>
      </w:r>
      <w:r w:rsidR="006204EA">
        <w:rPr>
          <w:rFonts w:ascii="Times New Roman" w:hAnsi="Times New Roman" w:cs="Times New Roman"/>
          <w:sz w:val="24"/>
          <w:szCs w:val="24"/>
        </w:rPr>
        <w:t>(</w:t>
      </w:r>
      <w:r w:rsidR="001173AF">
        <w:rPr>
          <w:rFonts w:ascii="Times New Roman" w:hAnsi="Times New Roman" w:cs="Times New Roman"/>
          <w:sz w:val="24"/>
          <w:szCs w:val="24"/>
        </w:rPr>
        <w:t>или</w:t>
      </w:r>
      <w:r w:rsidR="006204EA">
        <w:rPr>
          <w:rFonts w:ascii="Times New Roman" w:hAnsi="Times New Roman" w:cs="Times New Roman"/>
          <w:sz w:val="24"/>
          <w:szCs w:val="24"/>
        </w:rPr>
        <w:t>)</w:t>
      </w:r>
      <w:r w:rsidR="001173AF">
        <w:rPr>
          <w:rFonts w:ascii="Times New Roman" w:hAnsi="Times New Roman" w:cs="Times New Roman"/>
          <w:sz w:val="24"/>
          <w:szCs w:val="24"/>
        </w:rPr>
        <w:t xml:space="preserve"> ОУ</w:t>
      </w:r>
      <w:r w:rsidR="00241DF3" w:rsidRPr="00241DF3">
        <w:rPr>
          <w:rFonts w:ascii="Times New Roman" w:hAnsi="Times New Roman" w:cs="Times New Roman"/>
          <w:sz w:val="24"/>
          <w:szCs w:val="24"/>
        </w:rPr>
        <w:t xml:space="preserve">, представляющего муниципальную услугу, муниципального служащего, руководителя </w:t>
      </w:r>
      <w:r w:rsidR="00241DF3">
        <w:rPr>
          <w:rFonts w:ascii="Times New Roman" w:hAnsi="Times New Roman" w:cs="Times New Roman"/>
          <w:sz w:val="24"/>
          <w:szCs w:val="24"/>
        </w:rPr>
        <w:t>Управления</w:t>
      </w:r>
      <w:r w:rsidR="006204EA" w:rsidRP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="006204EA">
        <w:rPr>
          <w:rFonts w:ascii="Times New Roman" w:hAnsi="Times New Roman" w:cs="Times New Roman"/>
          <w:sz w:val="24"/>
          <w:szCs w:val="24"/>
        </w:rPr>
        <w:t xml:space="preserve"> </w:t>
      </w:r>
      <w:r w:rsidR="00241DF3" w:rsidRPr="00241DF3">
        <w:rPr>
          <w:rFonts w:ascii="Times New Roman" w:hAnsi="Times New Roman" w:cs="Times New Roman"/>
          <w:sz w:val="24"/>
          <w:szCs w:val="24"/>
        </w:rPr>
        <w:t xml:space="preserve">, представляющего муниципальную услугу, а также решения и действия (бездействие), принятые (осуществляемые) с нарушением порядка предоставления муниципальной услуги, а также неисполнение или ненадлежащее исполнение должностными лицами служебных обязанностей, установленных </w:t>
      </w:r>
      <w:r w:rsidR="00241DF3">
        <w:rPr>
          <w:rFonts w:ascii="Times New Roman" w:hAnsi="Times New Roman" w:cs="Times New Roman"/>
          <w:sz w:val="24"/>
          <w:szCs w:val="24"/>
        </w:rPr>
        <w:t>а</w:t>
      </w:r>
      <w:r w:rsidR="00241DF3" w:rsidRPr="00241DF3">
        <w:rPr>
          <w:rFonts w:ascii="Times New Roman" w:hAnsi="Times New Roman" w:cs="Times New Roman"/>
          <w:sz w:val="24"/>
          <w:szCs w:val="24"/>
        </w:rPr>
        <w:t>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</w:p>
    <w:p w:rsidR="005C0996" w:rsidRPr="00FD44A3" w:rsidRDefault="005C0996" w:rsidP="00565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Жалоба должна содержать:</w:t>
      </w:r>
    </w:p>
    <w:p w:rsidR="005657E1" w:rsidRDefault="005657E1" w:rsidP="005657E1">
      <w:pPr>
        <w:pStyle w:val="formattext"/>
        <w:spacing w:before="0" w:beforeAutospacing="0" w:after="0" w:afterAutospacing="0"/>
        <w:ind w:firstLine="708"/>
        <w:jc w:val="both"/>
      </w:pPr>
      <w:r>
        <w:t>- наименование Управления</w:t>
      </w:r>
      <w:r w:rsidR="006204EA" w:rsidRPr="006204EA">
        <w:t xml:space="preserve"> </w:t>
      </w:r>
      <w:r w:rsidR="006204EA">
        <w:t>и (или) ОУ</w:t>
      </w:r>
      <w:r>
        <w:t>, должностного лица Управления</w:t>
      </w:r>
      <w:r w:rsidR="006204EA" w:rsidRPr="006204EA">
        <w:t xml:space="preserve"> </w:t>
      </w:r>
      <w:r w:rsidR="006204EA">
        <w:t>и (или) ОУ</w:t>
      </w:r>
      <w:r w:rsidR="001173AF">
        <w:t xml:space="preserve"> </w:t>
      </w:r>
      <w:r>
        <w:t xml:space="preserve">либо муниципального служащего, МФЦ, его руководителя и (или) работника, организаций, осуществляющих функции по предоставлению государственных или муниципальных </w:t>
      </w:r>
      <w:r>
        <w:lastRenderedPageBreak/>
        <w:t>услуг, их руководителей и (или) работников, решения и действия (бездействие) которых обжалуются;</w:t>
      </w:r>
    </w:p>
    <w:p w:rsidR="005657E1" w:rsidRDefault="005657E1" w:rsidP="005657E1">
      <w:pPr>
        <w:pStyle w:val="formattext"/>
        <w:spacing w:before="0" w:beforeAutospacing="0" w:after="0" w:afterAutospacing="0"/>
        <w:ind w:firstLine="708"/>
        <w:jc w:val="both"/>
      </w:pPr>
      <w: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657E1" w:rsidRDefault="005657E1" w:rsidP="005657E1">
      <w:pPr>
        <w:pStyle w:val="formattext"/>
        <w:spacing w:before="0" w:beforeAutospacing="0" w:after="0" w:afterAutospacing="0"/>
        <w:ind w:firstLine="709"/>
        <w:jc w:val="both"/>
      </w:pPr>
      <w:r>
        <w:t>- сведения об обжалуемых решениях и действиях (бездействии) Управления</w:t>
      </w:r>
      <w:r w:rsidR="001173AF">
        <w:t xml:space="preserve"> </w:t>
      </w:r>
      <w:r w:rsidR="006204EA">
        <w:t>и (или) ОУ</w:t>
      </w:r>
      <w:r>
        <w:t>, предоставляющего муниципальную услугу, должностного лица Управления</w:t>
      </w:r>
      <w:r w:rsidR="001173AF">
        <w:t xml:space="preserve"> </w:t>
      </w:r>
      <w:r w:rsidR="006204EA">
        <w:t>и (или) ОУ</w:t>
      </w:r>
      <w:r>
        <w:t>, предоставляющего муниципальную услугу, или муниципального служащего, МФЦ, работника МФЦ, организаций, осуществляющих функции по предоставлению государственных или муниципальных услуг, и их работников;</w:t>
      </w:r>
    </w:p>
    <w:p w:rsidR="005657E1" w:rsidRDefault="005657E1" w:rsidP="005657E1">
      <w:pPr>
        <w:pStyle w:val="formattext"/>
        <w:spacing w:before="0" w:beforeAutospacing="0" w:after="0" w:afterAutospacing="0"/>
        <w:ind w:firstLine="708"/>
        <w:jc w:val="both"/>
      </w:pPr>
      <w:r>
        <w:t>- доводы, на основании которых заявитель не согласен с решением и действием (бездействием) Управления</w:t>
      </w:r>
      <w:r w:rsidR="006204EA" w:rsidRPr="006204EA">
        <w:t xml:space="preserve"> </w:t>
      </w:r>
      <w:r w:rsidR="006204EA">
        <w:t>и (или) ОУ</w:t>
      </w:r>
      <w:r>
        <w:t>, предоставляющего муниципальную услугу, должностного лица Управления</w:t>
      </w:r>
      <w:r w:rsidR="001173AF">
        <w:t xml:space="preserve"> </w:t>
      </w:r>
      <w:r w:rsidR="006204EA">
        <w:t>и (или) ОУ</w:t>
      </w:r>
      <w:r>
        <w:t>, предоставляющего муниципальную услугу, или муниципального служащего, МФЦ, работника МФЦ, организаций, осуществляющих функции по предоставлению государственных или муниципальных услуг, и их работников;</w:t>
      </w:r>
    </w:p>
    <w:p w:rsidR="005657E1" w:rsidRDefault="005657E1" w:rsidP="005657E1">
      <w:pPr>
        <w:pStyle w:val="formattext"/>
        <w:spacing w:before="0" w:beforeAutospacing="0" w:after="0" w:afterAutospacing="0"/>
        <w:ind w:firstLine="708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5657E1" w:rsidRDefault="005657E1" w:rsidP="00565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Органы государственной власти и уполномоченные 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рассмотрение жалобы должностные лица, которым 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5.3.1. Жалоба рассматривается </w:t>
      </w:r>
      <w:r w:rsidR="005657E1">
        <w:rPr>
          <w:rFonts w:ascii="Times New Roman" w:eastAsia="Calibri" w:hAnsi="Times New Roman" w:cs="Times New Roman"/>
          <w:sz w:val="24"/>
          <w:szCs w:val="24"/>
        </w:rPr>
        <w:t>Управлением</w:t>
      </w:r>
      <w:r w:rsidR="00E92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4D71">
        <w:rPr>
          <w:rFonts w:ascii="Times New Roman" w:eastAsia="Calibri" w:hAnsi="Times New Roman" w:cs="Times New Roman"/>
          <w:sz w:val="24"/>
          <w:szCs w:val="24"/>
        </w:rPr>
        <w:t>и (</w:t>
      </w:r>
      <w:r w:rsidR="00E92669">
        <w:rPr>
          <w:rFonts w:ascii="Times New Roman" w:eastAsia="Calibri" w:hAnsi="Times New Roman" w:cs="Times New Roman"/>
          <w:sz w:val="24"/>
          <w:szCs w:val="24"/>
        </w:rPr>
        <w:t>или</w:t>
      </w:r>
      <w:r w:rsidR="00164D71">
        <w:rPr>
          <w:rFonts w:ascii="Times New Roman" w:eastAsia="Calibri" w:hAnsi="Times New Roman" w:cs="Times New Roman"/>
          <w:sz w:val="24"/>
          <w:szCs w:val="24"/>
        </w:rPr>
        <w:t>)</w:t>
      </w:r>
      <w:r w:rsidR="00E92669">
        <w:rPr>
          <w:rFonts w:ascii="Times New Roman" w:eastAsia="Calibri" w:hAnsi="Times New Roman" w:cs="Times New Roman"/>
          <w:sz w:val="24"/>
          <w:szCs w:val="24"/>
        </w:rPr>
        <w:t xml:space="preserve"> ОУ</w:t>
      </w:r>
      <w:r w:rsidRPr="00FD44A3">
        <w:rPr>
          <w:rFonts w:ascii="Times New Roman" w:eastAsia="Calibri" w:hAnsi="Times New Roman" w:cs="Times New Roman"/>
          <w:sz w:val="24"/>
          <w:szCs w:val="24"/>
        </w:rPr>
        <w:t>, предоставляющим муниципальную услугу, порядок предоставления которой был нарушен вследствие решений и действий (бездействия)</w:t>
      </w:r>
      <w:r w:rsidR="005657E1">
        <w:rPr>
          <w:rFonts w:ascii="Times New Roman" w:eastAsia="Calibri" w:hAnsi="Times New Roman" w:cs="Times New Roman"/>
          <w:sz w:val="24"/>
          <w:szCs w:val="24"/>
        </w:rPr>
        <w:t xml:space="preserve"> Управления</w:t>
      </w:r>
      <w:r w:rsidR="00E92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4D71">
        <w:rPr>
          <w:rFonts w:ascii="Times New Roman" w:eastAsia="Calibri" w:hAnsi="Times New Roman" w:cs="Times New Roman"/>
          <w:sz w:val="24"/>
          <w:szCs w:val="24"/>
        </w:rPr>
        <w:t>и (</w:t>
      </w:r>
      <w:r w:rsidR="00E92669">
        <w:rPr>
          <w:rFonts w:ascii="Times New Roman" w:eastAsia="Calibri" w:hAnsi="Times New Roman" w:cs="Times New Roman"/>
          <w:sz w:val="24"/>
          <w:szCs w:val="24"/>
        </w:rPr>
        <w:t>или</w:t>
      </w:r>
      <w:r w:rsidR="00164D71">
        <w:rPr>
          <w:rFonts w:ascii="Times New Roman" w:eastAsia="Calibri" w:hAnsi="Times New Roman" w:cs="Times New Roman"/>
          <w:sz w:val="24"/>
          <w:szCs w:val="24"/>
        </w:rPr>
        <w:t>)</w:t>
      </w:r>
      <w:r w:rsidR="00E92669">
        <w:rPr>
          <w:rFonts w:ascii="Times New Roman" w:eastAsia="Calibri" w:hAnsi="Times New Roman" w:cs="Times New Roman"/>
          <w:sz w:val="24"/>
          <w:szCs w:val="24"/>
        </w:rPr>
        <w:t xml:space="preserve"> ОУ</w:t>
      </w:r>
      <w:r w:rsidRPr="00FD44A3">
        <w:rPr>
          <w:rFonts w:ascii="Times New Roman" w:eastAsia="Calibri" w:hAnsi="Times New Roman" w:cs="Times New Roman"/>
          <w:sz w:val="24"/>
          <w:szCs w:val="24"/>
        </w:rPr>
        <w:t xml:space="preserve">, предоставляющего муниципальную услугу, его должностного лица. 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5.3.2 Должностные лица </w:t>
      </w:r>
      <w:r w:rsidR="005657E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E92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уполномоченные на рассмотрение жалоб на нарушение порядка предоставления муниципальной услуги, порядка или сроков рассмотрения жалобы, либо незаконный отказ или уклонение указанного должностного лица от приема жалобы, несут ответственность в соответствии с частями 3 и 5 статьи 5.63 Кодекса Российской Федерации об административных правонарушениях.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Порядок подачи и рассмотрения жалобы</w:t>
      </w:r>
    </w:p>
    <w:p w:rsidR="00164D71" w:rsidRPr="00FD44A3" w:rsidRDefault="00164D71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1A3" w:rsidRPr="002C21A3" w:rsidRDefault="002C21A3" w:rsidP="002C2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Жалоба подается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</w:t>
      </w:r>
      <w:r w:rsidR="00914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914B6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 соответствующий орган государственной власти публично-правового образования, являющийся учредителем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организации, осуществляющие функции по предоставлению государственных или муниципальных услуг.</w:t>
      </w:r>
    </w:p>
    <w:p w:rsidR="002C21A3" w:rsidRPr="002C21A3" w:rsidRDefault="002C21A3" w:rsidP="002C2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Жалобы на решения и действия (бездействие) руководителя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6204EA" w:rsidRP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в вышестоящий орган (при его наличии) либо в случае его отсутствия рассматриваются непосредственно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услугу.</w:t>
      </w:r>
    </w:p>
    <w:p w:rsidR="002C21A3" w:rsidRPr="002C21A3" w:rsidRDefault="002C21A3" w:rsidP="002C2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Жалобы на решения и действия (бездействие) работника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подаются руководителю 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Жалобы на решения и действия (бездействие)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подаются учредителю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(агентство по информационным технологиям и связи Сахалинской области). В указанном случае досудебное (внесудебное) обжалование заявителем решений и действий (бездействия)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в случае, если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объеме.</w:t>
      </w:r>
    </w:p>
    <w:p w:rsidR="002C21A3" w:rsidRPr="002C21A3" w:rsidRDefault="002C21A3" w:rsidP="002C2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Жалобы на решения и действия (бездействие) работника организаций, осуществляющих функции по предоставлению государственных или муниципальных услуг, подаются руководителям этих организаций.</w:t>
      </w:r>
    </w:p>
    <w:p w:rsidR="002C21A3" w:rsidRPr="002C21A3" w:rsidRDefault="002C21A3" w:rsidP="002C21A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Жалоба подается в письменной форме на бумажном носителе, в электронной форме.</w:t>
      </w:r>
    </w:p>
    <w:p w:rsidR="002C21A3" w:rsidRPr="002C21A3" w:rsidRDefault="002C21A3" w:rsidP="002C2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муниципального служащего, руководителя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6204EA" w:rsidRP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по почте, 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информационно-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елекоммуникационной сети Интернет, официального сайта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6204EA" w:rsidRP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ЕПГУ, РПГУ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может быть принята при личном приеме заявителя.</w:t>
      </w:r>
    </w:p>
    <w:p w:rsidR="002C21A3" w:rsidRPr="002C21A3" w:rsidRDefault="002C21A3" w:rsidP="002C2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5.4.2.1. Прием жалоб в письменной форме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="006204EA"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услуги).</w:t>
      </w:r>
    </w:p>
    <w:p w:rsidR="002C21A3" w:rsidRPr="002C21A3" w:rsidRDefault="002C21A3" w:rsidP="002C2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:rsidR="002C21A3" w:rsidRPr="002C21A3" w:rsidRDefault="002C21A3" w:rsidP="002C2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5.4.2.2.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C21A3" w:rsidRPr="002C21A3" w:rsidRDefault="002C21A3" w:rsidP="002C2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2C21A3" w:rsidRPr="002C21A3" w:rsidRDefault="002C21A3" w:rsidP="002C2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оформленная в соответствии с законодательством Российской Федерации доверенность (для физических лиц);</w:t>
      </w:r>
    </w:p>
    <w:p w:rsidR="002C21A3" w:rsidRPr="002C21A3" w:rsidRDefault="002C21A3" w:rsidP="002C2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C21A3" w:rsidRPr="002C21A3" w:rsidRDefault="002C21A3" w:rsidP="002C2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C21A3" w:rsidRPr="002C21A3" w:rsidRDefault="002C21A3" w:rsidP="002C2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5.4.2.4. В электронном виде жалоба может быть подана заявителем посредством:</w:t>
      </w:r>
    </w:p>
    <w:p w:rsidR="002C21A3" w:rsidRPr="002C21A3" w:rsidRDefault="002C21A3" w:rsidP="002C2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официального сайта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Интернет;</w:t>
      </w:r>
    </w:p>
    <w:p w:rsidR="002C21A3" w:rsidRPr="002C21A3" w:rsidRDefault="002C21A3" w:rsidP="002C2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ЕПГУ, РПГУ;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федеральной государственной информационной системы, обеспечивающей процесс досудебного (внесудебного) обжалования решений и действий (бездействия) (далее - Портал досудебного обжалования).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жалобы в электронном виде документы, указанные в подпункте 5.4.2.3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Портала досудебного обжалования заявителю обеспечивается: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возможность подачи заявителем в электронной форме жалобы и иных документов (при наличии), подтверждающих доводы заявителя;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доступность для заполнения и (или) копирования заявителем шаблонов жалобы в электронной форме;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возможность получения заявителем сведений о ходе рассмотрения жалобы, поданной любым способом;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возможность получения заявителем решения по жалобе, поданной любым способом;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возможность ознакомления с информацией об общем количестве поданных и рассмотренных жалоб.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5.4.3. Жалоба может быть подана заявителем через МФЦ. При поступлении жалобы МФЦ обеспечивает ее передачу в 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6204EA" w:rsidRP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сроки, которые установлены соглашением о взаимодействии между МФЦ и 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позднее следующего рабочего дня со дня поступления жалобы.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нарушение порядка предоставления муниципальной услуги МФЦ рассматривается 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указанного в пункте 5.4.1 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одраздела 5.4 раздела 5. При этом срок рассмотрения жалобы исчисляется со дня регистрации жалобы в 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5.4.4. Уполномоченные на рассмотрение жалоб должностные лица 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6204EA" w:rsidRP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прием и рассмотрение жалоб.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5.4.5. 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="006204EA"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обеспечивает: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оснащение мест приема жалоб;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информирование заявителей о порядке обжалования решений и действий (бездействия)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лиц;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консультирование заявителей о порядке обжалования решений и действий (бездействия) 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лиц;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заключение соглашений о взаимодействии в части осуществления МФЦ приема жалоб и выдачи заявителям результатов рассмотрения жалоб.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5.4.6. Основаниями для начала процедуры досудебного (внесудебного) обжалования являются поступление жалобы заявителя и ее регистрация.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5.4.7. Жалоба на решения и действия (бездействие)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работника 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по почте, с использованием информационно-телекоммуникационной сети Интернет, официального сайта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РПГУ, 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может быть принята при личном приеме заявителя.</w:t>
      </w:r>
    </w:p>
    <w:p w:rsidR="002C21A3" w:rsidRPr="002C21A3" w:rsidRDefault="002C21A3" w:rsidP="0066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5.4.8. Жалоба на решения и действия (бездействие) организаций, осуществляющих функции по предоставлению государственных или муниципальных услуг,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РПГУ,</w:t>
      </w:r>
      <w:r w:rsidRPr="002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может быть принята при личном приеме заявителя.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Срок рассмотрения жалобы</w:t>
      </w: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5.5.1. Жалоба, поступившая в </w:t>
      </w:r>
      <w:r w:rsidR="00186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регистрации не позднее следующего рабочего дня со дня ее поступления.</w:t>
      </w:r>
    </w:p>
    <w:p w:rsidR="005C0996" w:rsidRDefault="00186E76" w:rsidP="00186E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E76">
        <w:rPr>
          <w:rFonts w:ascii="Times New Roman" w:hAnsi="Times New Roman" w:cs="Times New Roman"/>
          <w:sz w:val="24"/>
          <w:szCs w:val="24"/>
        </w:rPr>
        <w:t xml:space="preserve">5.5.2. Жалоба, поступившая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186E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186E76">
        <w:rPr>
          <w:rFonts w:ascii="Times New Roman" w:hAnsi="Times New Roman" w:cs="Times New Roman"/>
          <w:sz w:val="24"/>
          <w:szCs w:val="24"/>
        </w:rPr>
        <w:t>, учредителю</w:t>
      </w:r>
      <w:r>
        <w:rPr>
          <w:rFonts w:ascii="Times New Roman" w:hAnsi="Times New Roman" w:cs="Times New Roman"/>
          <w:sz w:val="24"/>
          <w:szCs w:val="24"/>
        </w:rPr>
        <w:t xml:space="preserve"> МФЦ</w:t>
      </w:r>
      <w:r w:rsidRPr="00186E76">
        <w:rPr>
          <w:rFonts w:ascii="Times New Roman" w:hAnsi="Times New Roman" w:cs="Times New Roman"/>
          <w:sz w:val="24"/>
          <w:szCs w:val="24"/>
        </w:rPr>
        <w:t xml:space="preserve">, в организации, осуществляющие функции по предоставлению государственных или муниципальных услуг, либо в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186E76">
        <w:rPr>
          <w:rFonts w:ascii="Times New Roman" w:hAnsi="Times New Roman" w:cs="Times New Roman"/>
          <w:sz w:val="24"/>
          <w:szCs w:val="24"/>
        </w:rPr>
        <w:t xml:space="preserve">, предоставляющего муниципальную услугу,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186E76">
        <w:rPr>
          <w:rFonts w:ascii="Times New Roman" w:hAnsi="Times New Roman" w:cs="Times New Roman"/>
          <w:sz w:val="24"/>
          <w:szCs w:val="24"/>
        </w:rPr>
        <w:t>, организаций, осуществляющих функции по предоставлению государственных или муниципальных услуг,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80DA7" w:rsidRPr="00186E76" w:rsidRDefault="00480DA7" w:rsidP="00186E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DA7" w:rsidRDefault="006F4B95" w:rsidP="00480DA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B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5.6. Перечень оснований для приостановления рассмотрения</w:t>
      </w:r>
    </w:p>
    <w:p w:rsidR="00480DA7" w:rsidRDefault="006F4B95" w:rsidP="00480DA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B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жалобы в случае, если возможность приостановления предусмотрена</w:t>
      </w:r>
    </w:p>
    <w:p w:rsidR="006F4B95" w:rsidRPr="006F4B95" w:rsidRDefault="006F4B95" w:rsidP="00480DA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B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законодательством Российской Федерации</w:t>
      </w:r>
    </w:p>
    <w:p w:rsidR="006F4B95" w:rsidRPr="006F4B95" w:rsidRDefault="006F4B95" w:rsidP="006F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B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рассмотрения жалобы не допускается.</w:t>
      </w:r>
    </w:p>
    <w:p w:rsidR="004D64A9" w:rsidRPr="004D64A9" w:rsidRDefault="004D64A9" w:rsidP="00A9512A">
      <w:pPr>
        <w:spacing w:before="100" w:beforeAutospacing="1" w:after="100" w:afterAutospacing="1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5.7. Результат рассмотрения жалобы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5.7.1. По результатам рассмотрения жалобы </w:t>
      </w:r>
      <w:r w:rsidR="0048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="006204EA"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одно из следующих решений: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Сахалинской области, муниципальными правовыми актами Сахалинской области;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удовлетворении жалобы отказывается.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5.7.2. </w:t>
      </w:r>
      <w:r w:rsidR="0048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="006204EA"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жалобы в следующих случаях: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вступившего в законную силу решения суда по жалобе о том же предмете и по тем же основаниям;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5.7.3.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</w:t>
      </w:r>
      <w:r w:rsidR="0048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уполномоченные на рассмотрение жалоб, незамедлительно направляют имеющиеся материалы в органы прокуратуры.</w:t>
      </w:r>
    </w:p>
    <w:p w:rsidR="00480DA7" w:rsidRPr="004D64A9" w:rsidRDefault="00480DA7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90F" w:rsidRDefault="004D64A9" w:rsidP="00DC390F">
      <w:pPr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5.8. Порядок информирования заявителя о результатах</w:t>
      </w:r>
    </w:p>
    <w:p w:rsidR="004D64A9" w:rsidRPr="004D64A9" w:rsidRDefault="004D64A9" w:rsidP="00DC390F">
      <w:pPr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рассмотрения жалобы</w:t>
      </w:r>
    </w:p>
    <w:p w:rsidR="00A9512A" w:rsidRDefault="00A9512A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5.8.1. Мотивированный ответ по результатам рассмотрения жалобы направляется заявителю не позднее дня, следующего за днем принятия решения в письменной форме и по желанию заявителя ответ по результатам рассмотрения жалобы может быть предоставлен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5.8.2. Ответ по результатам рассмотрения жалобы подписывается уполномоченным на рассмотрение жалобы должностным лицом</w:t>
      </w:r>
      <w:r w:rsidR="0048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5.8.3. В ответе по результатам рассмотрения жалобы указываются: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</w:t>
      </w:r>
      <w:r w:rsidR="0048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должность, фамилия, имя, отчество (при наличии) его должностного лица, принявшего решение по жалобе;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(при наличии) заявителя;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основания для принятия решения по жалобе;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принятое по жалобе решение;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порядке обжалования принятого по жалобе решения.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5.8.4. Письменные ответы на жалобы, предназначенные для направления заявителям, высылаются по почте непосредственно в адреса заявителей.</w:t>
      </w:r>
    </w:p>
    <w:p w:rsid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5.8.5. Информацию о статусе рассмотрения жалобы, поданной через Портал досудебного обжалования, заявитель может узнать в личном кабинете.</w:t>
      </w:r>
    </w:p>
    <w:p w:rsidR="00480DA7" w:rsidRDefault="00480DA7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12A" w:rsidRDefault="00A9512A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12A" w:rsidRPr="004D64A9" w:rsidRDefault="00A9512A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4A9" w:rsidRPr="004D64A9" w:rsidRDefault="004D64A9" w:rsidP="00DC390F">
      <w:pPr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5.9. Порядок обжалования решения по жалобе</w:t>
      </w:r>
    </w:p>
    <w:p w:rsidR="00A9512A" w:rsidRDefault="00A9512A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480DA7" w:rsidRPr="004D64A9" w:rsidRDefault="00480DA7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90F" w:rsidRDefault="004D64A9" w:rsidP="00480DA7">
      <w:pPr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5.10. Право заявителя на получение информации и документов, необходимых</w:t>
      </w:r>
    </w:p>
    <w:p w:rsidR="004D64A9" w:rsidRPr="004D64A9" w:rsidRDefault="004D64A9" w:rsidP="00480DA7">
      <w:pPr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обоснования и рассмотрения жалобы</w:t>
      </w:r>
    </w:p>
    <w:p w:rsidR="00A9512A" w:rsidRDefault="00A9512A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480DA7" w:rsidRPr="004D64A9" w:rsidRDefault="00480DA7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90F" w:rsidRDefault="004D64A9" w:rsidP="00480DA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5.11. Способы информирования заявителей о порядке подачи </w:t>
      </w:r>
    </w:p>
    <w:p w:rsidR="004D64A9" w:rsidRPr="004D64A9" w:rsidRDefault="004D64A9" w:rsidP="00480DA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рассмотрения жалобы</w:t>
      </w:r>
    </w:p>
    <w:p w:rsidR="00A9512A" w:rsidRDefault="00A9512A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5.11.1. Информирование заявителей о порядке обжалования решений и действий (бездействия) </w:t>
      </w:r>
      <w:r w:rsidR="0048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="006204EA"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их должностных лиц обеспечивается посредством размещения информации </w:t>
      </w:r>
      <w:r w:rsidR="0048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="006204EA"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Интернет, в ЕПГУ и РПГУ.</w:t>
      </w:r>
    </w:p>
    <w:p w:rsidR="004D64A9" w:rsidRPr="004D64A9" w:rsidRDefault="004D64A9" w:rsidP="00480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</w:t>
      </w:r>
      <w:r w:rsidR="0048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 Управления 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ОУ</w:t>
      </w:r>
      <w:r w:rsidR="006204EA"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должностных лиц осуществляется в том числе по телефону, электронной почте, при личном приеме.</w:t>
      </w:r>
    </w:p>
    <w:p w:rsidR="005C0996" w:rsidRPr="006204EA" w:rsidRDefault="004D64A9" w:rsidP="001A4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5.11.2. Положение об особенностях подачи и рассмотрения жалоб на решения и действия (бездействие) </w:t>
      </w:r>
      <w:r w:rsidR="00480DA7" w:rsidRP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или ОУ </w:t>
      </w:r>
      <w:r w:rsidRP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их должностных лиц, муниципальных служащих, утверждено </w:t>
      </w:r>
      <w:r w:rsidR="001A4FEA" w:rsidRP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r w:rsidR="006204EA" w:rsidRP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«Тымовский городской округ» от 20.11.2013 года №149 «Об утверждении Положения об особенностях подачи и рассмотрения жалоб на решения и действия(бездействия) органов местного самоуправления МО «Тымовский городской округ» и их должностных лиц, муниципальных служащих МО «Тымовский городской округ»</w:t>
      </w:r>
      <w:r w:rsid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04EA" w:rsidRPr="00620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996" w:rsidRPr="00FD44A3" w:rsidRDefault="005C0996" w:rsidP="00480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480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480DA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Default="005C0996" w:rsidP="005C099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Default="005C0996" w:rsidP="005C099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Default="005C0996" w:rsidP="005C099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03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</w:tblGrid>
      <w:tr w:rsidR="005C0996" w:rsidRPr="00FD44A3" w:rsidTr="005C0996">
        <w:trPr>
          <w:trHeight w:val="183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ПРИЛОЖЕНИЕ № 1</w:t>
            </w:r>
          </w:p>
          <w:p w:rsidR="005C0996" w:rsidRDefault="005C0996" w:rsidP="006C5C60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 </w:t>
            </w:r>
            <w:r w:rsidR="00BF76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дминистративному регламенту по предоставлению муниципальной услуги</w:t>
            </w:r>
          </w:p>
          <w:p w:rsidR="006C5C60" w:rsidRPr="00FD44A3" w:rsidRDefault="006C5C60" w:rsidP="006C5C60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5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C5C60">
              <w:rPr>
                <w:rFonts w:ascii="Times New Roman" w:eastAsia="DejaVu Sans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успеваемости»</w:t>
            </w:r>
          </w:p>
        </w:tc>
      </w:tr>
    </w:tbl>
    <w:p w:rsidR="005C0996" w:rsidRPr="00FD44A3" w:rsidRDefault="005C0996" w:rsidP="005C0996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sz w:val="24"/>
          <w:szCs w:val="24"/>
          <w:lang w:eastAsia="ar-SA"/>
        </w:rPr>
      </w:pPr>
    </w:p>
    <w:p w:rsidR="005C0996" w:rsidRPr="00FD44A3" w:rsidRDefault="005C0996" w:rsidP="005C0996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center"/>
        <w:rPr>
          <w:rFonts w:ascii="Times New Roman" w:eastAsia="DejaVu Sans" w:hAnsi="Times New Roman" w:cs="Times New Roman"/>
          <w:b/>
          <w:color w:val="000000"/>
          <w:kern w:val="36"/>
          <w:sz w:val="24"/>
          <w:szCs w:val="24"/>
          <w:lang w:eastAsia="ar-SA"/>
        </w:rPr>
      </w:pPr>
      <w:r w:rsidRPr="00FD44A3">
        <w:rPr>
          <w:rFonts w:ascii="Times New Roman" w:eastAsia="DejaVu Sans" w:hAnsi="Times New Roman" w:cs="Times New Roman"/>
          <w:b/>
          <w:color w:val="000000"/>
          <w:kern w:val="36"/>
          <w:sz w:val="24"/>
          <w:szCs w:val="24"/>
          <w:lang w:eastAsia="ar-SA"/>
        </w:rPr>
        <w:t xml:space="preserve">Учреждения, непосредственно предоставляющие муниципальную услугу </w:t>
      </w:r>
    </w:p>
    <w:p w:rsidR="005C0996" w:rsidRPr="00FD44A3" w:rsidRDefault="005C0996" w:rsidP="005C0996">
      <w:pPr>
        <w:widowControl w:val="0"/>
        <w:tabs>
          <w:tab w:val="left" w:pos="720"/>
        </w:tabs>
        <w:suppressAutoHyphens/>
        <w:spacing w:after="0" w:line="240" w:lineRule="auto"/>
        <w:ind w:firstLine="720"/>
        <w:jc w:val="center"/>
        <w:rPr>
          <w:rFonts w:ascii="Times New Roman" w:eastAsia="DejaVu Sans" w:hAnsi="Times New Roman" w:cs="Times New Roman"/>
          <w:b/>
          <w:color w:val="000000"/>
          <w:kern w:val="36"/>
          <w:sz w:val="24"/>
          <w:szCs w:val="24"/>
          <w:lang w:eastAsia="ar-SA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1872"/>
        <w:gridCol w:w="1134"/>
        <w:gridCol w:w="2522"/>
      </w:tblGrid>
      <w:tr w:rsidR="005C0996" w:rsidRPr="00FD44A3" w:rsidTr="00547F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5C0996" w:rsidRPr="00FD44A3" w:rsidTr="00547F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с. Адо-Тымово»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с. Адо-Тымово, ул. Советская, 2</w:t>
            </w:r>
          </w:p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8(42447)</w:t>
            </w:r>
          </w:p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90-1-86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1C39DE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hyperlink r:id="rId17" w:history="1">
              <w:r w:rsidR="005C0996" w:rsidRPr="00FD44A3">
                <w:rPr>
                  <w:rFonts w:ascii="Times New Roman" w:eastAsia="Arial Unicode MS" w:hAnsi="Times New Roman" w:cs="Times New Roman"/>
                  <w:kern w:val="1"/>
                  <w:sz w:val="24"/>
                  <w:szCs w:val="24"/>
                  <w:lang w:eastAsia="ru-RU"/>
                </w:rPr>
                <w:t>Adotymovo-shkola@mail.ru</w:t>
              </w:r>
            </w:hyperlink>
          </w:p>
        </w:tc>
      </w:tr>
      <w:tr w:rsidR="005C0996" w:rsidRPr="00FD44A3" w:rsidTr="00547F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с. Арги-Паги»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с. Арги-Паги, ул. Комсомольская, 1,</w:t>
            </w:r>
          </w:p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8(42447)</w:t>
            </w:r>
          </w:p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98-3-67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1C39DE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hyperlink r:id="rId18" w:history="1">
              <w:r w:rsidR="005C0996" w:rsidRPr="00FD44A3">
                <w:rPr>
                  <w:rFonts w:ascii="Times New Roman" w:eastAsia="Arial Unicode MS" w:hAnsi="Times New Roman" w:cs="Times New Roman"/>
                  <w:kern w:val="1"/>
                  <w:sz w:val="24"/>
                  <w:szCs w:val="24"/>
                  <w:lang w:eastAsia="ru-RU"/>
                </w:rPr>
                <w:t>school_argi-pagi@mail.ru</w:t>
              </w:r>
            </w:hyperlink>
          </w:p>
        </w:tc>
      </w:tr>
      <w:tr w:rsidR="005C0996" w:rsidRPr="00FD44A3" w:rsidTr="00547F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с. Воскресеновка»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с. Воскресеновка, ул. Школьная, 11,</w:t>
            </w:r>
          </w:p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8(42447)</w:t>
            </w:r>
          </w:p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93-143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547FB4" w:rsidRDefault="001C39DE" w:rsidP="005C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" w:history="1">
              <w:r w:rsidR="005C0996" w:rsidRPr="00547FB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schoolvos143@mail.ru</w:t>
              </w:r>
            </w:hyperlink>
          </w:p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5C0996" w:rsidRPr="00FD44A3" w:rsidTr="00547F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с. Молодежное»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с. Молодёжная, ул. Советская, 16,</w:t>
            </w:r>
          </w:p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8(42447)</w:t>
            </w:r>
          </w:p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92-186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1C39DE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hyperlink r:id="rId20" w:history="1">
              <w:r w:rsidR="005C0996" w:rsidRPr="00FD44A3">
                <w:rPr>
                  <w:rFonts w:ascii="Times New Roman" w:eastAsia="Arial Unicode MS" w:hAnsi="Times New Roman" w:cs="Times New Roman"/>
                  <w:kern w:val="1"/>
                  <w:sz w:val="24"/>
                  <w:szCs w:val="24"/>
                  <w:lang w:eastAsia="ru-RU"/>
                </w:rPr>
                <w:t>mol1970@mail.ru</w:t>
              </w:r>
            </w:hyperlink>
          </w:p>
        </w:tc>
      </w:tr>
      <w:tr w:rsidR="005C0996" w:rsidRPr="00FD44A3" w:rsidTr="00547F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школа» с. Ясное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с. Ясное, ул. Советская, 13,</w:t>
            </w:r>
          </w:p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8(42447)</w:t>
            </w:r>
          </w:p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97-197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1C39DE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hyperlink r:id="rId21" w:history="1">
              <w:r w:rsidR="005C0996" w:rsidRPr="00FD44A3">
                <w:rPr>
                  <w:rFonts w:ascii="Times New Roman" w:eastAsia="Arial Unicode MS" w:hAnsi="Times New Roman" w:cs="Times New Roman"/>
                  <w:kern w:val="1"/>
                  <w:sz w:val="24"/>
                  <w:szCs w:val="24"/>
                  <w:lang w:eastAsia="ru-RU"/>
                </w:rPr>
                <w:t>school-jsn2009@mail.ru</w:t>
              </w:r>
            </w:hyperlink>
          </w:p>
        </w:tc>
      </w:tr>
      <w:tr w:rsidR="005C0996" w:rsidRPr="00FD44A3" w:rsidTr="00547F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с. Кировское»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с. Кировское, ул. Центральная, 71,</w:t>
            </w:r>
          </w:p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8(42447)</w:t>
            </w:r>
          </w:p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95-144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1C39DE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hyperlink r:id="rId22" w:history="1">
              <w:r w:rsidR="005C0996" w:rsidRPr="00FD44A3">
                <w:rPr>
                  <w:rFonts w:ascii="Times New Roman" w:eastAsia="Arial Unicode MS" w:hAnsi="Times New Roman" w:cs="Times New Roman"/>
                  <w:kern w:val="1"/>
                  <w:sz w:val="24"/>
                  <w:szCs w:val="24"/>
                  <w:lang w:eastAsia="ru-RU"/>
                </w:rPr>
                <w:t>rikovskoe@yandex.ru</w:t>
              </w:r>
            </w:hyperlink>
          </w:p>
        </w:tc>
      </w:tr>
      <w:tr w:rsidR="005C0996" w:rsidRPr="00FD44A3" w:rsidTr="00547F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 пгт Тымовское»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пгт. Тымовское, ул. Торговая, 9, </w:t>
            </w:r>
          </w:p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8(42447)</w:t>
            </w:r>
          </w:p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22-1-41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96" w:rsidRPr="00FD44A3" w:rsidRDefault="005C0996" w:rsidP="005C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tym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sosh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1@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5C0996" w:rsidRPr="00FD44A3" w:rsidTr="00547F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3 пгт Тымовское»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пгт. Тымовское, Криворучко, 21, </w:t>
            </w:r>
          </w:p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8(42447)</w:t>
            </w:r>
          </w:p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21-719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tymovsk</w:t>
            </w:r>
            <w:r w:rsidRPr="00FD44A3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FD44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school</w:t>
            </w:r>
            <w:r w:rsidRPr="00FD44A3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D44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FD44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D44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5C0996" w:rsidRPr="00FD44A3" w:rsidTr="00547F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Муниципальное бюджетное общеобразовательное учреждение для детей дошкольного и младшего школьного возраста «Начальная школа-детский сад с. Красная Тымь»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с. Красная Тымь, ул. Юбилейная, 10</w:t>
            </w:r>
          </w:p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8(42447)</w:t>
            </w:r>
          </w:p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94-183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ulibkatim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5C0996" w:rsidRPr="00FD44A3" w:rsidTr="00547F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Муниципальное бюджетное образовательное учреждение для детей дошкольного и младшего школьного возраста «Начальная школа-детский сад с. Восход»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с. Восход, ул. Космическая, 13.,</w:t>
            </w:r>
          </w:p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8(42447)</w:t>
            </w:r>
          </w:p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99-174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voshod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5C0996" w:rsidRPr="00FD44A3" w:rsidTr="00547F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Муниципальное бюджетное общеобразовательное учреждение для детей дошкольного и младшего школьного возраста «Начальная школа-детский сад с. Чир-Унвд»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с. Чир-Унвд, ул. Советская, 8</w:t>
            </w:r>
          </w:p>
          <w:p w:rsidR="005C0996" w:rsidRPr="00FD44A3" w:rsidRDefault="005C0996" w:rsidP="005C09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8(42447)</w:t>
            </w:r>
          </w:p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90-510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hyperlink r:id="rId23" w:history="1">
              <w:r w:rsidRPr="00FD44A3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hir</w:t>
              </w:r>
              <w:r w:rsidRPr="00FD44A3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-</w:t>
              </w:r>
              <w:r w:rsidRPr="00FD44A3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unv</w:t>
              </w:r>
              <w:r w:rsidRPr="00FD44A3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FD44A3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shkola</w:t>
              </w:r>
              <w:r w:rsidRPr="00FD44A3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Pr="00FD44A3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rambler</w:t>
              </w:r>
              <w:r w:rsidRPr="00FD44A3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FD44A3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AB" w:rsidRDefault="00E405AB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AB" w:rsidRDefault="00E405AB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AB" w:rsidRPr="00FD44A3" w:rsidRDefault="00E405AB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A9512A" w:rsidP="00A9512A">
      <w:pPr>
        <w:widowControl w:val="0"/>
        <w:tabs>
          <w:tab w:val="left" w:pos="1418"/>
        </w:tabs>
        <w:suppressAutoHyphens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</w:t>
      </w:r>
      <w:r w:rsidR="005C0996" w:rsidRPr="00FD44A3">
        <w:rPr>
          <w:rFonts w:ascii="Times New Roman" w:eastAsia="Times New Roman" w:hAnsi="Times New Roman" w:cs="Times New Roman"/>
          <w:sz w:val="24"/>
          <w:szCs w:val="24"/>
          <w:lang w:eastAsia="ar-SA"/>
        </w:rPr>
        <w:t>РИЛОЖЕНИЕ № 2</w:t>
      </w:r>
    </w:p>
    <w:p w:rsidR="005C0996" w:rsidRPr="00FD44A3" w:rsidRDefault="005C0996" w:rsidP="006C5C60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ar-SA"/>
        </w:rPr>
        <w:t>к Административному регламенту по предоставлению муниципальной услуги</w:t>
      </w:r>
    </w:p>
    <w:p w:rsidR="005C0996" w:rsidRDefault="006C5C60" w:rsidP="006C5C60">
      <w:pPr>
        <w:spacing w:after="0" w:line="240" w:lineRule="auto"/>
        <w:ind w:left="4248" w:firstLine="5"/>
        <w:jc w:val="center"/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</w:pPr>
      <w:r w:rsidRPr="006C5C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C5C60"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  <w:t>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6C5C60" w:rsidRDefault="006C5C60" w:rsidP="006C5C60">
      <w:pPr>
        <w:spacing w:after="0" w:line="240" w:lineRule="auto"/>
        <w:ind w:left="4248" w:firstLine="708"/>
        <w:jc w:val="center"/>
        <w:rPr>
          <w:rFonts w:ascii="Times New Roman" w:eastAsia="DejaVu Sans" w:hAnsi="Times New Roman" w:cs="Times New Roman"/>
          <w:color w:val="000000"/>
          <w:kern w:val="24"/>
          <w:sz w:val="24"/>
          <w:szCs w:val="24"/>
          <w:lang w:eastAsia="ar-SA"/>
        </w:rPr>
      </w:pPr>
    </w:p>
    <w:p w:rsidR="006C5C60" w:rsidRPr="00FD44A3" w:rsidRDefault="006C5C60" w:rsidP="006C5C6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0996" w:rsidRPr="00FD44A3" w:rsidRDefault="005C0996" w:rsidP="005C099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ar-SA"/>
        </w:rPr>
      </w:pPr>
      <w:r w:rsidRPr="00FD44A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ar-SA"/>
        </w:rPr>
        <w:t>Блок-схема</w:t>
      </w:r>
    </w:p>
    <w:p w:rsidR="005C0996" w:rsidRPr="00FD44A3" w:rsidRDefault="005C0996" w:rsidP="005C099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ar-SA"/>
        </w:rPr>
      </w:pPr>
      <w:r w:rsidRPr="00FD44A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ar-SA"/>
        </w:rPr>
        <w:t>предоставления муниципальной услуги</w:t>
      </w:r>
    </w:p>
    <w:p w:rsidR="005C0996" w:rsidRDefault="005C0996" w:rsidP="005C099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EE6" w:rsidRPr="00FD44A3" w:rsidRDefault="001D0EE6" w:rsidP="005C099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B16B8" wp14:editId="4A63758C">
                <wp:simplePos x="0" y="0"/>
                <wp:positionH relativeFrom="column">
                  <wp:posOffset>2031365</wp:posOffset>
                </wp:positionH>
                <wp:positionV relativeFrom="paragraph">
                  <wp:posOffset>2259965</wp:posOffset>
                </wp:positionV>
                <wp:extent cx="0" cy="228600"/>
                <wp:effectExtent l="15875" t="21590" r="22225" b="1651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C1407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95pt,177.95pt" to="159.95pt,1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" strokeweight="2.5pt"/>
            </w:pict>
          </mc:Fallback>
        </mc:AlternateContent>
      </w:r>
      <w:r w:rsidRPr="00FD44A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4A15A7E" wp14:editId="1D197D6D">
            <wp:extent cx="5231765" cy="2253615"/>
            <wp:effectExtent l="0" t="38100" r="0" b="5143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5C0996" w:rsidRPr="00FD44A3" w:rsidRDefault="005C0996" w:rsidP="005C0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D766B" wp14:editId="31E4CD13">
                <wp:simplePos x="0" y="0"/>
                <wp:positionH relativeFrom="column">
                  <wp:posOffset>3305175</wp:posOffset>
                </wp:positionH>
                <wp:positionV relativeFrom="paragraph">
                  <wp:posOffset>8255</wp:posOffset>
                </wp:positionV>
                <wp:extent cx="0" cy="220345"/>
                <wp:effectExtent l="22860" t="17780" r="247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34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8032C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25pt,.65pt" to="260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" strokeweight="2.5pt"/>
            </w:pict>
          </mc:Fallback>
        </mc:AlternateContent>
      </w:r>
    </w:p>
    <w:p w:rsidR="005C0996" w:rsidRPr="00FD44A3" w:rsidRDefault="005C0996" w:rsidP="005C0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C2274" wp14:editId="4DE279BB">
                <wp:simplePos x="0" y="0"/>
                <wp:positionH relativeFrom="column">
                  <wp:posOffset>1598930</wp:posOffset>
                </wp:positionH>
                <wp:positionV relativeFrom="paragraph">
                  <wp:posOffset>39370</wp:posOffset>
                </wp:positionV>
                <wp:extent cx="2026920" cy="628015"/>
                <wp:effectExtent l="12065" t="5080" r="8890" b="508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628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0E3CF7" id="Скругленный прямоугольник 2" o:spid="_x0000_s1026" style="position:absolute;margin-left:125.9pt;margin-top:3.1pt;width:159.6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"/>
            </w:pict>
          </mc:Fallback>
        </mc:AlternateContent>
      </w:r>
      <w:r w:rsidRPr="00FD44A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4E09E" wp14:editId="2D09AD2B">
                <wp:simplePos x="0" y="0"/>
                <wp:positionH relativeFrom="column">
                  <wp:posOffset>1851660</wp:posOffset>
                </wp:positionH>
                <wp:positionV relativeFrom="paragraph">
                  <wp:posOffset>121285</wp:posOffset>
                </wp:positionV>
                <wp:extent cx="1461135" cy="448945"/>
                <wp:effectExtent l="0" t="127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BC" w:rsidRDefault="006618BC" w:rsidP="005C0996">
                            <w:pPr>
                              <w:jc w:val="center"/>
                            </w:pPr>
                            <w:r>
                              <w:t>Направление ответа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4E09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45.8pt;margin-top:9.55pt;width:115.05pt;height:3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" filled="f" stroked="f">
                <v:textbox>
                  <w:txbxContent>
                    <w:p w:rsidR="006618BC" w:rsidRDefault="006618BC" w:rsidP="005C0996">
                      <w:pPr>
                        <w:jc w:val="center"/>
                      </w:pPr>
                      <w:r>
                        <w:t>Направление ответа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5C0996" w:rsidRPr="00FD44A3" w:rsidRDefault="005C0996" w:rsidP="005C0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03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</w:tblGrid>
      <w:tr w:rsidR="005C0996" w:rsidRPr="00FD44A3" w:rsidTr="005C0996">
        <w:trPr>
          <w:trHeight w:val="183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C0996" w:rsidRPr="00FD44A3" w:rsidRDefault="005C0996" w:rsidP="005C0996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44A3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br w:type="page"/>
            </w: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ПРИЛОЖЕНИЕ № 3</w:t>
            </w:r>
          </w:p>
          <w:p w:rsidR="005C0996" w:rsidRPr="00FD44A3" w:rsidRDefault="005C0996" w:rsidP="005C0996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44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Административному регламенту по предоставлени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 муниципальной услуги </w:t>
            </w:r>
            <w:r w:rsidR="006C5C60" w:rsidRPr="006C5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C5C60" w:rsidRPr="006C5C60">
              <w:rPr>
                <w:rFonts w:ascii="Times New Roman" w:eastAsia="DejaVu Sans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успеваемости»</w:t>
            </w:r>
          </w:p>
        </w:tc>
      </w:tr>
    </w:tbl>
    <w:p w:rsidR="005C0996" w:rsidRPr="00FD44A3" w:rsidRDefault="005C0996" w:rsidP="005C0996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sz w:val="24"/>
          <w:szCs w:val="24"/>
          <w:lang w:eastAsia="ar-SA"/>
        </w:rPr>
      </w:pPr>
    </w:p>
    <w:p w:rsidR="005C0996" w:rsidRPr="00FD44A3" w:rsidRDefault="005C0996" w:rsidP="005C0996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36"/>
          <w:sz w:val="24"/>
          <w:szCs w:val="24"/>
          <w:lang w:eastAsia="ar-SA"/>
        </w:rPr>
      </w:pPr>
    </w:p>
    <w:p w:rsidR="00A67975" w:rsidRPr="00A67975" w:rsidRDefault="00A67975" w:rsidP="00A67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В управление образования </w:t>
      </w:r>
    </w:p>
    <w:p w:rsidR="00A67975" w:rsidRPr="00A67975" w:rsidRDefault="00A67975" w:rsidP="00A67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МО «Тымовский городской округ»</w:t>
      </w:r>
    </w:p>
    <w:p w:rsidR="00A67975" w:rsidRPr="00A67975" w:rsidRDefault="00A67975" w:rsidP="00A67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975" w:rsidRPr="00A67975" w:rsidRDefault="00A67975" w:rsidP="00A67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____________________________________</w:t>
      </w:r>
    </w:p>
    <w:p w:rsidR="00A67975" w:rsidRPr="00A67975" w:rsidRDefault="00A67975" w:rsidP="00A67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фамилия, имя, отчество </w:t>
      </w:r>
    </w:p>
    <w:p w:rsidR="00A67975" w:rsidRPr="00A67975" w:rsidRDefault="00A67975" w:rsidP="00A67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_______________________________________________________,</w:t>
      </w:r>
    </w:p>
    <w:p w:rsidR="00A67975" w:rsidRPr="00A67975" w:rsidRDefault="00A67975" w:rsidP="00A67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975" w:rsidRPr="00A67975" w:rsidRDefault="00A67975" w:rsidP="00A67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адресу:_____________________</w:t>
      </w:r>
    </w:p>
    <w:p w:rsidR="00A67975" w:rsidRPr="00A67975" w:rsidRDefault="00A67975" w:rsidP="00A67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A67975" w:rsidRPr="00A67975" w:rsidRDefault="00A67975" w:rsidP="00A67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почтовый адрес заявителя с индексом </w:t>
      </w:r>
    </w:p>
    <w:p w:rsidR="00A67975" w:rsidRPr="00A67975" w:rsidRDefault="00A67975" w:rsidP="00A679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A679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A67975" w:rsidRPr="00A67975" w:rsidRDefault="00A67975" w:rsidP="00A67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7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(указывается, если заявитель хочет получить ответ в письменной форме)</w:t>
      </w:r>
    </w:p>
    <w:p w:rsidR="00A67975" w:rsidRPr="00A67975" w:rsidRDefault="00A67975" w:rsidP="00A67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A67975" w:rsidRPr="00A67975" w:rsidRDefault="00A67975" w:rsidP="00A679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или электронный адрес </w:t>
      </w:r>
    </w:p>
    <w:p w:rsidR="00A67975" w:rsidRPr="00A67975" w:rsidRDefault="00A67975" w:rsidP="00A679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A679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A67975" w:rsidRPr="00A67975" w:rsidRDefault="00A67975" w:rsidP="00A67975">
      <w:pPr>
        <w:tabs>
          <w:tab w:val="left" w:pos="7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(указывается, если заявитель хочет получить отчет в электронной форме)</w:t>
      </w:r>
    </w:p>
    <w:p w:rsidR="00A67975" w:rsidRPr="00A67975" w:rsidRDefault="00A67975" w:rsidP="00A67975">
      <w:pPr>
        <w:tabs>
          <w:tab w:val="left" w:pos="7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________________________________________________________</w:t>
      </w:r>
    </w:p>
    <w:p w:rsidR="00A67975" w:rsidRPr="00A67975" w:rsidRDefault="00A67975" w:rsidP="00A67975">
      <w:pPr>
        <w:tabs>
          <w:tab w:val="left" w:pos="7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(паспортные данные заявителя)</w:t>
      </w:r>
    </w:p>
    <w:p w:rsidR="005C0996" w:rsidRPr="00FD44A3" w:rsidRDefault="005C0996" w:rsidP="00A67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5C0996" w:rsidRPr="00FD44A3" w:rsidRDefault="005C0996" w:rsidP="005C0996">
      <w:pPr>
        <w:tabs>
          <w:tab w:val="left" w:pos="7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tabs>
          <w:tab w:val="left" w:pos="7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ЗАПРОС.</w:t>
      </w:r>
    </w:p>
    <w:p w:rsidR="005C0996" w:rsidRPr="00FD44A3" w:rsidRDefault="005C0996" w:rsidP="005C0996">
      <w:pPr>
        <w:tabs>
          <w:tab w:val="left" w:pos="7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996" w:rsidRPr="00FD44A3" w:rsidRDefault="005C0996" w:rsidP="005C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996" w:rsidRPr="00FD44A3" w:rsidRDefault="005C0996" w:rsidP="005C0996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(изложение сути запроса)</w:t>
      </w:r>
    </w:p>
    <w:p w:rsidR="005C0996" w:rsidRPr="00FD44A3" w:rsidRDefault="005C0996" w:rsidP="005C0996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FD44A3" w:rsidRDefault="005C0996" w:rsidP="005C0996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96" w:rsidRPr="00A375A6" w:rsidRDefault="005C0996" w:rsidP="005C0996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прошу представить на _________________________________________ носителе                                                                     </w:t>
      </w:r>
      <w:r w:rsidRPr="00A375A6">
        <w:rPr>
          <w:rFonts w:ascii="Times New Roman" w:eastAsia="Times New Roman" w:hAnsi="Times New Roman" w:cs="Times New Roman"/>
          <w:lang w:eastAsia="ru-RU"/>
        </w:rPr>
        <w:t>(бумажном или электронном)</w:t>
      </w:r>
    </w:p>
    <w:p w:rsidR="005C0996" w:rsidRPr="00FD44A3" w:rsidRDefault="005C0996" w:rsidP="005C0996">
      <w:pPr>
        <w:tabs>
          <w:tab w:val="left" w:pos="2420"/>
          <w:tab w:val="center" w:pos="4820"/>
          <w:tab w:val="right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 20___г.                            ___________________________</w:t>
      </w:r>
    </w:p>
    <w:p w:rsidR="005C0996" w:rsidRPr="00FD44A3" w:rsidRDefault="005C0996" w:rsidP="005C0996">
      <w:p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подпись заявителя</w:t>
      </w:r>
    </w:p>
    <w:p w:rsidR="005C0996" w:rsidRDefault="005C0996" w:rsidP="005C0996"/>
    <w:p w:rsidR="003649DD" w:rsidRDefault="003649DD"/>
    <w:sectPr w:rsidR="003649DD" w:rsidSect="00DD4E5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07FD"/>
    <w:multiLevelType w:val="multilevel"/>
    <w:tmpl w:val="54720D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5ED0483"/>
    <w:multiLevelType w:val="multilevel"/>
    <w:tmpl w:val="4948DD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53F36A6"/>
    <w:multiLevelType w:val="hybridMultilevel"/>
    <w:tmpl w:val="78FE2946"/>
    <w:lvl w:ilvl="0" w:tplc="4AF88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715263"/>
    <w:multiLevelType w:val="hybridMultilevel"/>
    <w:tmpl w:val="A5AE9132"/>
    <w:lvl w:ilvl="0" w:tplc="DFD44F0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D451735"/>
    <w:multiLevelType w:val="hybridMultilevel"/>
    <w:tmpl w:val="1B7CE9DE"/>
    <w:lvl w:ilvl="0" w:tplc="60CC02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F7964"/>
    <w:multiLevelType w:val="hybridMultilevel"/>
    <w:tmpl w:val="8794C772"/>
    <w:lvl w:ilvl="0" w:tplc="3C8E7D6E">
      <w:start w:val="1"/>
      <w:numFmt w:val="decimal"/>
      <w:lvlText w:val="%1)"/>
      <w:lvlJc w:val="left"/>
      <w:pPr>
        <w:ind w:left="2074" w:hanging="1365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E4"/>
    <w:rsid w:val="00054E31"/>
    <w:rsid w:val="0009481E"/>
    <w:rsid w:val="000D05F5"/>
    <w:rsid w:val="0010561A"/>
    <w:rsid w:val="001173AF"/>
    <w:rsid w:val="0012377F"/>
    <w:rsid w:val="00164D71"/>
    <w:rsid w:val="00186E76"/>
    <w:rsid w:val="001A4FEA"/>
    <w:rsid w:val="001C39DE"/>
    <w:rsid w:val="001D0EE6"/>
    <w:rsid w:val="00224046"/>
    <w:rsid w:val="0023526E"/>
    <w:rsid w:val="00241DF3"/>
    <w:rsid w:val="002B39DC"/>
    <w:rsid w:val="002C21A3"/>
    <w:rsid w:val="00322C3F"/>
    <w:rsid w:val="003230F8"/>
    <w:rsid w:val="003649DD"/>
    <w:rsid w:val="003942A0"/>
    <w:rsid w:val="004500E4"/>
    <w:rsid w:val="00480DA7"/>
    <w:rsid w:val="004C3F0B"/>
    <w:rsid w:val="004D64A9"/>
    <w:rsid w:val="004E43BE"/>
    <w:rsid w:val="00521DA9"/>
    <w:rsid w:val="005437DB"/>
    <w:rsid w:val="00547FB4"/>
    <w:rsid w:val="005657E1"/>
    <w:rsid w:val="00565F41"/>
    <w:rsid w:val="00596422"/>
    <w:rsid w:val="005C0996"/>
    <w:rsid w:val="005C1446"/>
    <w:rsid w:val="005F0F99"/>
    <w:rsid w:val="0061190E"/>
    <w:rsid w:val="00617D4E"/>
    <w:rsid w:val="006204EA"/>
    <w:rsid w:val="006618BC"/>
    <w:rsid w:val="0066705C"/>
    <w:rsid w:val="00686A4D"/>
    <w:rsid w:val="006C5C60"/>
    <w:rsid w:val="006F4B95"/>
    <w:rsid w:val="0078759F"/>
    <w:rsid w:val="007E37D6"/>
    <w:rsid w:val="00813D21"/>
    <w:rsid w:val="0085545B"/>
    <w:rsid w:val="008801BA"/>
    <w:rsid w:val="00914B6E"/>
    <w:rsid w:val="0093453D"/>
    <w:rsid w:val="00963E97"/>
    <w:rsid w:val="00A26A8D"/>
    <w:rsid w:val="00A375A6"/>
    <w:rsid w:val="00A67975"/>
    <w:rsid w:val="00A9512A"/>
    <w:rsid w:val="00BF76D0"/>
    <w:rsid w:val="00C42D1B"/>
    <w:rsid w:val="00CD47CE"/>
    <w:rsid w:val="00D1744F"/>
    <w:rsid w:val="00D97940"/>
    <w:rsid w:val="00DC390F"/>
    <w:rsid w:val="00DD13DD"/>
    <w:rsid w:val="00DD172E"/>
    <w:rsid w:val="00DD4E5A"/>
    <w:rsid w:val="00DE2A29"/>
    <w:rsid w:val="00E405AB"/>
    <w:rsid w:val="00E771A5"/>
    <w:rsid w:val="00E92669"/>
    <w:rsid w:val="00EE3B34"/>
    <w:rsid w:val="00FA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46250-63A1-43C5-B4D6-2BCFBE1A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99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0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D13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0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099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099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0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099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DD13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rmattext">
    <w:name w:val="formattext"/>
    <w:basedOn w:val="a"/>
    <w:rsid w:val="00C4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40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8832" TargetMode="External"/><Relationship Id="rId13" Type="http://schemas.openxmlformats.org/officeDocument/2006/relationships/hyperlink" Target="consultantplus://offline/ref=B82F862A32545E3EB2EB3DDA73ADF7948B59456CABBAAE0FA170A7BF732246F39357DE26rAOCA" TargetMode="External"/><Relationship Id="rId18" Type="http://schemas.openxmlformats.org/officeDocument/2006/relationships/hyperlink" Target="mailto:school_argi-pagi@mail.ru" TargetMode="External"/><Relationship Id="rId26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21" Type="http://schemas.openxmlformats.org/officeDocument/2006/relationships/hyperlink" Target="mailto:school-jsn2009@mail.ru" TargetMode="Externa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file:///C:\Users\&#1052;&#1072;&#1082;&#1072;&#1088;&#1086;&#1074;&#1072;\Desktop\&#1058;&#1080;&#1087;&#1086;&#1074;&#1086;&#1081;%20&#1072;&#1076;&#1084;&#1080;&#1085;&#1080;&#1089;&#1090;&#1088;&#1072;&#1090;&#1080;&#1074;&#1085;&#1099;&#1081;%20&#1088;&#1077;&#1075;&#1083;&#1072;&#1084;&#1077;&#1085;&#1090;\&#1055;&#1088;&#1080;&#1083;&#1086;&#1078;&#1077;&#1085;&#1080;&#1077;%20&#1082;%20&#1088;&#1072;&#1089;&#1087;&#1086;&#1088;&#1103;&#1078;&#1077;.docx" TargetMode="External"/><Relationship Id="rId17" Type="http://schemas.openxmlformats.org/officeDocument/2006/relationships/hyperlink" Target="mailto:Adotymovo-shkola@mail.ru" TargetMode="External"/><Relationship Id="rId25" Type="http://schemas.openxmlformats.org/officeDocument/2006/relationships/diagramLayout" Target="diagrams/layout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FE53935D4EC3B6FBFA96BC56F37C10310D161B042051F449DAC771C21B0126B8A0C742A10BEE2A9D6E558Z7Y4F" TargetMode="External"/><Relationship Id="rId20" Type="http://schemas.openxmlformats.org/officeDocument/2006/relationships/hyperlink" Target="mailto:mol1970@mail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slugi.admsakhalin.ru" TargetMode="External"/><Relationship Id="rId11" Type="http://schemas.openxmlformats.org/officeDocument/2006/relationships/hyperlink" Target="consultantplus://offline/main?base=LAW;n=116562;fld=134;dst=100361" TargetMode="External"/><Relationship Id="rId24" Type="http://schemas.openxmlformats.org/officeDocument/2006/relationships/diagramData" Target="diagrams/data1.xml"/><Relationship Id="rId5" Type="http://schemas.openxmlformats.org/officeDocument/2006/relationships/hyperlink" Target="mailto:uo_tymovsk@mail.ru" TargetMode="External"/><Relationship Id="rId15" Type="http://schemas.openxmlformats.org/officeDocument/2006/relationships/hyperlink" Target="consultantplus://offline/ref=B82F862A32545E3EB2EB3DDA73ADF794885E4668AFB4AE0FA170A7BF73r2O2A" TargetMode="External"/><Relationship Id="rId23" Type="http://schemas.openxmlformats.org/officeDocument/2006/relationships/hyperlink" Target="mailto:hir-unv.shkola@rambler.ru" TargetMode="External"/><Relationship Id="rId28" Type="http://schemas.microsoft.com/office/2007/relationships/diagramDrawing" Target="diagrams/drawing1.xml"/><Relationship Id="rId10" Type="http://schemas.openxmlformats.org/officeDocument/2006/relationships/hyperlink" Target="consultantplus://offline/main?base=LAW;n=117663;fld=134;dst=100325" TargetMode="External"/><Relationship Id="rId19" Type="http://schemas.openxmlformats.org/officeDocument/2006/relationships/hyperlink" Target="mailto:schoolvos14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1960;fld=134;dst=100008" TargetMode="External"/><Relationship Id="rId14" Type="http://schemas.openxmlformats.org/officeDocument/2006/relationships/hyperlink" Target="http://docs.cntd.ru/document/902271495" TargetMode="External"/><Relationship Id="rId22" Type="http://schemas.openxmlformats.org/officeDocument/2006/relationships/hyperlink" Target="mailto:rikovskoe@yandex.ru" TargetMode="External"/><Relationship Id="rId27" Type="http://schemas.openxmlformats.org/officeDocument/2006/relationships/diagramColors" Target="diagrams/colors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27CE99-5038-4636-8757-F863CFBE2D4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C5607FA7-7D3F-4653-9442-8B0CE7C62C81}">
      <dgm:prSet/>
      <dgm:spPr>
        <a:xfrm>
          <a:off x="2384114" y="240"/>
          <a:ext cx="1173506" cy="586753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Font typeface="Calibri" panose="020F0502020204030204" pitchFamily="34" charset="0"/>
            <a:buNone/>
          </a:pPr>
          <a:r>
            <a:rPr lang="ru-RU" b="0" i="0" u="none" strike="noStrike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Приём и рассмотрение заявления</a:t>
          </a:r>
        </a:p>
      </dgm:t>
    </dgm:pt>
    <dgm:pt modelId="{B781FD7C-25D6-4027-A3EF-40BBDC0D1EF6}" type="parTrans" cxnId="{DBB34476-1BBC-4DA6-8A83-01602C6D05F1}">
      <dgm:prSet/>
      <dgm:spPr/>
      <dgm:t>
        <a:bodyPr/>
        <a:lstStyle/>
        <a:p>
          <a:endParaRPr lang="ru-RU"/>
        </a:p>
      </dgm:t>
    </dgm:pt>
    <dgm:pt modelId="{168ECD54-9529-45C0-B649-06681601BE1B}" type="sibTrans" cxnId="{DBB34476-1BBC-4DA6-8A83-01602C6D05F1}">
      <dgm:prSet/>
      <dgm:spPr/>
      <dgm:t>
        <a:bodyPr/>
        <a:lstStyle/>
        <a:p>
          <a:endParaRPr lang="ru-RU"/>
        </a:p>
      </dgm:t>
    </dgm:pt>
    <dgm:pt modelId="{70BF34E4-C375-4EB6-8B7D-1A484CA1D34D}">
      <dgm:prSet/>
      <dgm:spPr>
        <a:xfrm>
          <a:off x="1674143" y="833430"/>
          <a:ext cx="1173506" cy="586753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Регистрация заявления в журнале</a:t>
          </a:r>
        </a:p>
      </dgm:t>
    </dgm:pt>
    <dgm:pt modelId="{584A55FE-342C-4BB5-9F4A-7F8A0403F8B4}" type="parTrans" cxnId="{25889C0B-081D-4C78-83B2-C9FC984BBEE6}">
      <dgm:prSet/>
      <dgm:spPr>
        <a:xfrm>
          <a:off x="2260896" y="586994"/>
          <a:ext cx="709971" cy="246436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34E7B115-776B-4C13-A378-2D663193AC53}" type="sibTrans" cxnId="{25889C0B-081D-4C78-83B2-C9FC984BBEE6}">
      <dgm:prSet/>
      <dgm:spPr/>
      <dgm:t>
        <a:bodyPr/>
        <a:lstStyle/>
        <a:p>
          <a:endParaRPr lang="ru-RU"/>
        </a:p>
      </dgm:t>
    </dgm:pt>
    <dgm:pt modelId="{B263CB2A-64ED-42D2-BD77-F19331FA0C5E}">
      <dgm:prSet/>
      <dgm:spPr>
        <a:xfrm>
          <a:off x="964171" y="1666620"/>
          <a:ext cx="1173506" cy="586753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Оказание муниципальной услуги</a:t>
          </a:r>
        </a:p>
      </dgm:t>
    </dgm:pt>
    <dgm:pt modelId="{BC5B9AA2-F162-4C84-B23E-3084C4E44C81}" type="parTrans" cxnId="{12409C6E-0374-4B7C-BE7B-C992D3C74A84}">
      <dgm:prSet/>
      <dgm:spPr>
        <a:xfrm>
          <a:off x="1550925" y="1420184"/>
          <a:ext cx="709971" cy="246436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188FAF50-504E-4B68-BD83-F8373E3CB813}" type="sibTrans" cxnId="{12409C6E-0374-4B7C-BE7B-C992D3C74A84}">
      <dgm:prSet/>
      <dgm:spPr/>
      <dgm:t>
        <a:bodyPr/>
        <a:lstStyle/>
        <a:p>
          <a:endParaRPr lang="ru-RU"/>
        </a:p>
      </dgm:t>
    </dgm:pt>
    <dgm:pt modelId="{6B4EA6DD-2DF7-4E9C-96C8-DCC271B85E85}">
      <dgm:prSet/>
      <dgm:spPr>
        <a:xfrm>
          <a:off x="2384114" y="1666620"/>
          <a:ext cx="1173506" cy="586753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Отказ в оказании муниципальной услуге</a:t>
          </a:r>
        </a:p>
      </dgm:t>
    </dgm:pt>
    <dgm:pt modelId="{F0EA719D-05D6-4DD5-ADF7-22646E9E69B9}" type="parTrans" cxnId="{D3F03A34-115B-49D4-824E-706836C6104E}">
      <dgm:prSet/>
      <dgm:spPr>
        <a:xfrm>
          <a:off x="2260896" y="1420184"/>
          <a:ext cx="709971" cy="246436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5C3B1733-301D-4F54-A7CE-9A279104FCA5}" type="sibTrans" cxnId="{D3F03A34-115B-49D4-824E-706836C6104E}">
      <dgm:prSet/>
      <dgm:spPr/>
      <dgm:t>
        <a:bodyPr/>
        <a:lstStyle/>
        <a:p>
          <a:endParaRPr lang="ru-RU"/>
        </a:p>
      </dgm:t>
    </dgm:pt>
    <dgm:pt modelId="{2FAFD915-A74F-42BC-AF77-2DDD68877547}">
      <dgm:prSet/>
      <dgm:spPr>
        <a:xfrm>
          <a:off x="3094086" y="833430"/>
          <a:ext cx="1173506" cy="586753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Отказ в принятии заявления</a:t>
          </a:r>
        </a:p>
      </dgm:t>
    </dgm:pt>
    <dgm:pt modelId="{C1FF8321-30C2-4748-8EE8-9DB666CD64B3}" type="parTrans" cxnId="{3AE3C0F6-DBA8-4AE9-8F6F-9500B66BDA64}">
      <dgm:prSet/>
      <dgm:spPr>
        <a:xfrm>
          <a:off x="2970868" y="586994"/>
          <a:ext cx="709971" cy="246436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B2C8D71F-C6BF-4CE0-8BF6-220AF6B98670}" type="sibTrans" cxnId="{3AE3C0F6-DBA8-4AE9-8F6F-9500B66BDA64}">
      <dgm:prSet/>
      <dgm:spPr/>
      <dgm:t>
        <a:bodyPr/>
        <a:lstStyle/>
        <a:p>
          <a:endParaRPr lang="ru-RU"/>
        </a:p>
      </dgm:t>
    </dgm:pt>
    <dgm:pt modelId="{99D0E2FA-9919-4F8D-A520-DB0B2FA17F3E}" type="pres">
      <dgm:prSet presAssocID="{2327CE99-5038-4636-8757-F863CFBE2D4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FC100F8-0F77-42B0-B9F6-28493648D2B1}" type="pres">
      <dgm:prSet presAssocID="{C5607FA7-7D3F-4653-9442-8B0CE7C62C81}" presName="hierRoot1" presStyleCnt="0">
        <dgm:presLayoutVars>
          <dgm:hierBranch/>
        </dgm:presLayoutVars>
      </dgm:prSet>
      <dgm:spPr/>
    </dgm:pt>
    <dgm:pt modelId="{8EA2FABF-2744-41BC-989C-A6CAB7D2C645}" type="pres">
      <dgm:prSet presAssocID="{C5607FA7-7D3F-4653-9442-8B0CE7C62C81}" presName="rootComposite1" presStyleCnt="0"/>
      <dgm:spPr/>
    </dgm:pt>
    <dgm:pt modelId="{6FC34A19-BDEF-44FC-99CE-13E35AE36259}" type="pres">
      <dgm:prSet presAssocID="{C5607FA7-7D3F-4653-9442-8B0CE7C62C81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9B07306-1331-47AD-B8AD-1B52CD1AC3F3}" type="pres">
      <dgm:prSet presAssocID="{C5607FA7-7D3F-4653-9442-8B0CE7C62C81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D402809-0713-4620-B558-C71A630ED5FA}" type="pres">
      <dgm:prSet presAssocID="{C5607FA7-7D3F-4653-9442-8B0CE7C62C81}" presName="hierChild2" presStyleCnt="0"/>
      <dgm:spPr/>
    </dgm:pt>
    <dgm:pt modelId="{151F711F-228B-4C5D-96ED-43DAA7A7238C}" type="pres">
      <dgm:prSet presAssocID="{584A55FE-342C-4BB5-9F4A-7F8A0403F8B4}" presName="Name35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709971" y="0"/>
              </a:moveTo>
              <a:lnTo>
                <a:pt x="709971" y="123218"/>
              </a:lnTo>
              <a:lnTo>
                <a:pt x="0" y="123218"/>
              </a:lnTo>
              <a:lnTo>
                <a:pt x="0" y="24643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A349D77-5DEC-4EA2-AC39-BCEEB2188A9A}" type="pres">
      <dgm:prSet presAssocID="{70BF34E4-C375-4EB6-8B7D-1A484CA1D34D}" presName="hierRoot2" presStyleCnt="0">
        <dgm:presLayoutVars>
          <dgm:hierBranch/>
        </dgm:presLayoutVars>
      </dgm:prSet>
      <dgm:spPr/>
    </dgm:pt>
    <dgm:pt modelId="{9DCC3154-BE51-4433-91AC-EE3A1FA2A887}" type="pres">
      <dgm:prSet presAssocID="{70BF34E4-C375-4EB6-8B7D-1A484CA1D34D}" presName="rootComposite" presStyleCnt="0"/>
      <dgm:spPr/>
    </dgm:pt>
    <dgm:pt modelId="{3CB1E029-3B5F-45E7-9030-34F5B403C100}" type="pres">
      <dgm:prSet presAssocID="{70BF34E4-C375-4EB6-8B7D-1A484CA1D34D}" presName="rootText" presStyleLbl="node2" presStyleIdx="0" presStyleCnt="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B7886E9-EF41-4BE8-B95A-78142D314C1D}" type="pres">
      <dgm:prSet presAssocID="{70BF34E4-C375-4EB6-8B7D-1A484CA1D34D}" presName="rootConnector" presStyleLbl="node2" presStyleIdx="0" presStyleCnt="2"/>
      <dgm:spPr/>
      <dgm:t>
        <a:bodyPr/>
        <a:lstStyle/>
        <a:p>
          <a:endParaRPr lang="ru-RU"/>
        </a:p>
      </dgm:t>
    </dgm:pt>
    <dgm:pt modelId="{8AFA148A-0F4F-4041-AD97-3A22D43889FC}" type="pres">
      <dgm:prSet presAssocID="{70BF34E4-C375-4EB6-8B7D-1A484CA1D34D}" presName="hierChild4" presStyleCnt="0"/>
      <dgm:spPr/>
    </dgm:pt>
    <dgm:pt modelId="{DDD832D5-5503-4BA2-AC79-8A16FF610AB9}" type="pres">
      <dgm:prSet presAssocID="{BC5B9AA2-F162-4C84-B23E-3084C4E44C81}" presName="Name35" presStyleLbl="parChTrans1D3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709971" y="0"/>
              </a:moveTo>
              <a:lnTo>
                <a:pt x="709971" y="123218"/>
              </a:lnTo>
              <a:lnTo>
                <a:pt x="0" y="123218"/>
              </a:lnTo>
              <a:lnTo>
                <a:pt x="0" y="24643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B0F5A92-48F5-4139-BA06-1857C9AA99A7}" type="pres">
      <dgm:prSet presAssocID="{B263CB2A-64ED-42D2-BD77-F19331FA0C5E}" presName="hierRoot2" presStyleCnt="0">
        <dgm:presLayoutVars>
          <dgm:hierBranch val="r"/>
        </dgm:presLayoutVars>
      </dgm:prSet>
      <dgm:spPr/>
    </dgm:pt>
    <dgm:pt modelId="{7FCF1F19-3773-49D1-BBE9-1DA4C6824545}" type="pres">
      <dgm:prSet presAssocID="{B263CB2A-64ED-42D2-BD77-F19331FA0C5E}" presName="rootComposite" presStyleCnt="0"/>
      <dgm:spPr/>
    </dgm:pt>
    <dgm:pt modelId="{018D0AC0-E87E-49D4-B987-2E3A23113F0F}" type="pres">
      <dgm:prSet presAssocID="{B263CB2A-64ED-42D2-BD77-F19331FA0C5E}" presName="rootText" presStyleLbl="node3" presStyleIdx="0" presStyleCnt="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0971BA1-286D-4DBA-9A06-9D857C510D23}" type="pres">
      <dgm:prSet presAssocID="{B263CB2A-64ED-42D2-BD77-F19331FA0C5E}" presName="rootConnector" presStyleLbl="node3" presStyleIdx="0" presStyleCnt="2"/>
      <dgm:spPr/>
      <dgm:t>
        <a:bodyPr/>
        <a:lstStyle/>
        <a:p>
          <a:endParaRPr lang="ru-RU"/>
        </a:p>
      </dgm:t>
    </dgm:pt>
    <dgm:pt modelId="{6046D519-198A-4FBA-BA60-DFF828D69DD8}" type="pres">
      <dgm:prSet presAssocID="{B263CB2A-64ED-42D2-BD77-F19331FA0C5E}" presName="hierChild4" presStyleCnt="0"/>
      <dgm:spPr/>
    </dgm:pt>
    <dgm:pt modelId="{A57742DF-E3FA-4EC9-8D88-1D3D97E17110}" type="pres">
      <dgm:prSet presAssocID="{B263CB2A-64ED-42D2-BD77-F19331FA0C5E}" presName="hierChild5" presStyleCnt="0"/>
      <dgm:spPr/>
    </dgm:pt>
    <dgm:pt modelId="{ED091180-D90D-4186-A3A2-E8615979478F}" type="pres">
      <dgm:prSet presAssocID="{F0EA719D-05D6-4DD5-ADF7-22646E9E69B9}" presName="Name35" presStyleLbl="parChTrans1D3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218"/>
              </a:lnTo>
              <a:lnTo>
                <a:pt x="709971" y="123218"/>
              </a:lnTo>
              <a:lnTo>
                <a:pt x="709971" y="24643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03CCECD-8F34-442A-B2B4-77B47FA0B376}" type="pres">
      <dgm:prSet presAssocID="{6B4EA6DD-2DF7-4E9C-96C8-DCC271B85E85}" presName="hierRoot2" presStyleCnt="0">
        <dgm:presLayoutVars>
          <dgm:hierBranch val="r"/>
        </dgm:presLayoutVars>
      </dgm:prSet>
      <dgm:spPr/>
    </dgm:pt>
    <dgm:pt modelId="{69325459-B1F8-4358-B3BE-080A3FBB666A}" type="pres">
      <dgm:prSet presAssocID="{6B4EA6DD-2DF7-4E9C-96C8-DCC271B85E85}" presName="rootComposite" presStyleCnt="0"/>
      <dgm:spPr/>
    </dgm:pt>
    <dgm:pt modelId="{B95F0E09-5807-4296-BC18-09DD9C9865A3}" type="pres">
      <dgm:prSet presAssocID="{6B4EA6DD-2DF7-4E9C-96C8-DCC271B85E85}" presName="rootText" presStyleLbl="node3" presStyleIdx="1" presStyleCnt="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7950528-86AA-4F84-AAA2-D6E7C8EBFD14}" type="pres">
      <dgm:prSet presAssocID="{6B4EA6DD-2DF7-4E9C-96C8-DCC271B85E85}" presName="rootConnector" presStyleLbl="node3" presStyleIdx="1" presStyleCnt="2"/>
      <dgm:spPr/>
      <dgm:t>
        <a:bodyPr/>
        <a:lstStyle/>
        <a:p>
          <a:endParaRPr lang="ru-RU"/>
        </a:p>
      </dgm:t>
    </dgm:pt>
    <dgm:pt modelId="{B4A0D9F0-2336-4F34-9EB3-BEDE579F0C32}" type="pres">
      <dgm:prSet presAssocID="{6B4EA6DD-2DF7-4E9C-96C8-DCC271B85E85}" presName="hierChild4" presStyleCnt="0"/>
      <dgm:spPr/>
    </dgm:pt>
    <dgm:pt modelId="{B36D1120-0325-4947-A7FA-7CB29E7BB3CB}" type="pres">
      <dgm:prSet presAssocID="{6B4EA6DD-2DF7-4E9C-96C8-DCC271B85E85}" presName="hierChild5" presStyleCnt="0"/>
      <dgm:spPr/>
    </dgm:pt>
    <dgm:pt modelId="{80380787-99F7-4639-9F51-CFD125A30096}" type="pres">
      <dgm:prSet presAssocID="{70BF34E4-C375-4EB6-8B7D-1A484CA1D34D}" presName="hierChild5" presStyleCnt="0"/>
      <dgm:spPr/>
    </dgm:pt>
    <dgm:pt modelId="{F367698F-2C1E-4C03-83C3-A227BD41A77D}" type="pres">
      <dgm:prSet presAssocID="{C1FF8321-30C2-4748-8EE8-9DB666CD64B3}" presName="Name35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218"/>
              </a:lnTo>
              <a:lnTo>
                <a:pt x="709971" y="123218"/>
              </a:lnTo>
              <a:lnTo>
                <a:pt x="709971" y="24643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4A88C09-0784-408E-B37A-A35725CC51D5}" type="pres">
      <dgm:prSet presAssocID="{2FAFD915-A74F-42BC-AF77-2DDD68877547}" presName="hierRoot2" presStyleCnt="0">
        <dgm:presLayoutVars>
          <dgm:hierBranch/>
        </dgm:presLayoutVars>
      </dgm:prSet>
      <dgm:spPr/>
    </dgm:pt>
    <dgm:pt modelId="{BB18FEB1-DEC4-4CFE-87D9-8C577EF694BC}" type="pres">
      <dgm:prSet presAssocID="{2FAFD915-A74F-42BC-AF77-2DDD68877547}" presName="rootComposite" presStyleCnt="0"/>
      <dgm:spPr/>
    </dgm:pt>
    <dgm:pt modelId="{EE9ADEE6-7EBF-4C2E-B720-29F461EBB102}" type="pres">
      <dgm:prSet presAssocID="{2FAFD915-A74F-42BC-AF77-2DDD68877547}" presName="rootText" presStyleLbl="node2" presStyleIdx="1" presStyleCnt="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DBFB8B4-E032-4600-A5F4-ED26D77F4707}" type="pres">
      <dgm:prSet presAssocID="{2FAFD915-A74F-42BC-AF77-2DDD68877547}" presName="rootConnector" presStyleLbl="node2" presStyleIdx="1" presStyleCnt="2"/>
      <dgm:spPr/>
      <dgm:t>
        <a:bodyPr/>
        <a:lstStyle/>
        <a:p>
          <a:endParaRPr lang="ru-RU"/>
        </a:p>
      </dgm:t>
    </dgm:pt>
    <dgm:pt modelId="{C361BBC0-767F-4F7A-8067-53158F8924E3}" type="pres">
      <dgm:prSet presAssocID="{2FAFD915-A74F-42BC-AF77-2DDD68877547}" presName="hierChild4" presStyleCnt="0"/>
      <dgm:spPr/>
    </dgm:pt>
    <dgm:pt modelId="{B0488E52-F995-45D9-98C6-9AA1EFDB4E07}" type="pres">
      <dgm:prSet presAssocID="{2FAFD915-A74F-42BC-AF77-2DDD68877547}" presName="hierChild5" presStyleCnt="0"/>
      <dgm:spPr/>
    </dgm:pt>
    <dgm:pt modelId="{11D9E854-35F1-4A37-8976-70AC7C097F78}" type="pres">
      <dgm:prSet presAssocID="{C5607FA7-7D3F-4653-9442-8B0CE7C62C81}" presName="hierChild3" presStyleCnt="0"/>
      <dgm:spPr/>
    </dgm:pt>
  </dgm:ptLst>
  <dgm:cxnLst>
    <dgm:cxn modelId="{59D035AF-D8BD-4AD2-9075-22E1F2548175}" type="presOf" srcId="{C1FF8321-30C2-4748-8EE8-9DB666CD64B3}" destId="{F367698F-2C1E-4C03-83C3-A227BD41A77D}" srcOrd="0" destOrd="0" presId="urn:microsoft.com/office/officeart/2005/8/layout/orgChart1"/>
    <dgm:cxn modelId="{B2E64129-1861-4962-8C56-1B77829078B8}" type="presOf" srcId="{584A55FE-342C-4BB5-9F4A-7F8A0403F8B4}" destId="{151F711F-228B-4C5D-96ED-43DAA7A7238C}" srcOrd="0" destOrd="0" presId="urn:microsoft.com/office/officeart/2005/8/layout/orgChart1"/>
    <dgm:cxn modelId="{E57D6E55-B24D-460E-8699-E7BD5E8D0585}" type="presOf" srcId="{2FAFD915-A74F-42BC-AF77-2DDD68877547}" destId="{EE9ADEE6-7EBF-4C2E-B720-29F461EBB102}" srcOrd="0" destOrd="0" presId="urn:microsoft.com/office/officeart/2005/8/layout/orgChart1"/>
    <dgm:cxn modelId="{3C2F0938-3E09-4987-8720-FE7F79844AA6}" type="presOf" srcId="{C5607FA7-7D3F-4653-9442-8B0CE7C62C81}" destId="{39B07306-1331-47AD-B8AD-1B52CD1AC3F3}" srcOrd="1" destOrd="0" presId="urn:microsoft.com/office/officeart/2005/8/layout/orgChart1"/>
    <dgm:cxn modelId="{DBB34476-1BBC-4DA6-8A83-01602C6D05F1}" srcId="{2327CE99-5038-4636-8757-F863CFBE2D4F}" destId="{C5607FA7-7D3F-4653-9442-8B0CE7C62C81}" srcOrd="0" destOrd="0" parTransId="{B781FD7C-25D6-4027-A3EF-40BBDC0D1EF6}" sibTransId="{168ECD54-9529-45C0-B649-06681601BE1B}"/>
    <dgm:cxn modelId="{6C22BD9C-67ED-418E-ABA3-16CDEF6CFBF0}" type="presOf" srcId="{BC5B9AA2-F162-4C84-B23E-3084C4E44C81}" destId="{DDD832D5-5503-4BA2-AC79-8A16FF610AB9}" srcOrd="0" destOrd="0" presId="urn:microsoft.com/office/officeart/2005/8/layout/orgChart1"/>
    <dgm:cxn modelId="{D4EE00DC-3201-4DD5-B82D-86330C69C170}" type="presOf" srcId="{2FAFD915-A74F-42BC-AF77-2DDD68877547}" destId="{2DBFB8B4-E032-4600-A5F4-ED26D77F4707}" srcOrd="1" destOrd="0" presId="urn:microsoft.com/office/officeart/2005/8/layout/orgChart1"/>
    <dgm:cxn modelId="{0AF5AD92-E649-46CF-9CA8-9152F45FA6E2}" type="presOf" srcId="{F0EA719D-05D6-4DD5-ADF7-22646E9E69B9}" destId="{ED091180-D90D-4186-A3A2-E8615979478F}" srcOrd="0" destOrd="0" presId="urn:microsoft.com/office/officeart/2005/8/layout/orgChart1"/>
    <dgm:cxn modelId="{D3F03A34-115B-49D4-824E-706836C6104E}" srcId="{70BF34E4-C375-4EB6-8B7D-1A484CA1D34D}" destId="{6B4EA6DD-2DF7-4E9C-96C8-DCC271B85E85}" srcOrd="1" destOrd="0" parTransId="{F0EA719D-05D6-4DD5-ADF7-22646E9E69B9}" sibTransId="{5C3B1733-301D-4F54-A7CE-9A279104FCA5}"/>
    <dgm:cxn modelId="{12409C6E-0374-4B7C-BE7B-C992D3C74A84}" srcId="{70BF34E4-C375-4EB6-8B7D-1A484CA1D34D}" destId="{B263CB2A-64ED-42D2-BD77-F19331FA0C5E}" srcOrd="0" destOrd="0" parTransId="{BC5B9AA2-F162-4C84-B23E-3084C4E44C81}" sibTransId="{188FAF50-504E-4B68-BD83-F8373E3CB813}"/>
    <dgm:cxn modelId="{5EA3BA58-D989-46F2-8881-B792A8ADC4F7}" type="presOf" srcId="{6B4EA6DD-2DF7-4E9C-96C8-DCC271B85E85}" destId="{A7950528-86AA-4F84-AAA2-D6E7C8EBFD14}" srcOrd="1" destOrd="0" presId="urn:microsoft.com/office/officeart/2005/8/layout/orgChart1"/>
    <dgm:cxn modelId="{E86611F7-8943-477E-98DA-1C43A01DB9E9}" type="presOf" srcId="{B263CB2A-64ED-42D2-BD77-F19331FA0C5E}" destId="{20971BA1-286D-4DBA-9A06-9D857C510D23}" srcOrd="1" destOrd="0" presId="urn:microsoft.com/office/officeart/2005/8/layout/orgChart1"/>
    <dgm:cxn modelId="{25889C0B-081D-4C78-83B2-C9FC984BBEE6}" srcId="{C5607FA7-7D3F-4653-9442-8B0CE7C62C81}" destId="{70BF34E4-C375-4EB6-8B7D-1A484CA1D34D}" srcOrd="0" destOrd="0" parTransId="{584A55FE-342C-4BB5-9F4A-7F8A0403F8B4}" sibTransId="{34E7B115-776B-4C13-A378-2D663193AC53}"/>
    <dgm:cxn modelId="{B5EBE8A7-106B-425D-8783-DF151A3FC4AC}" type="presOf" srcId="{2327CE99-5038-4636-8757-F863CFBE2D4F}" destId="{99D0E2FA-9919-4F8D-A520-DB0B2FA17F3E}" srcOrd="0" destOrd="0" presId="urn:microsoft.com/office/officeart/2005/8/layout/orgChart1"/>
    <dgm:cxn modelId="{D58D7E65-95D7-4B67-A1C6-2FA56AEA536B}" type="presOf" srcId="{70BF34E4-C375-4EB6-8B7D-1A484CA1D34D}" destId="{FB7886E9-EF41-4BE8-B95A-78142D314C1D}" srcOrd="1" destOrd="0" presId="urn:microsoft.com/office/officeart/2005/8/layout/orgChart1"/>
    <dgm:cxn modelId="{3AE3C0F6-DBA8-4AE9-8F6F-9500B66BDA64}" srcId="{C5607FA7-7D3F-4653-9442-8B0CE7C62C81}" destId="{2FAFD915-A74F-42BC-AF77-2DDD68877547}" srcOrd="1" destOrd="0" parTransId="{C1FF8321-30C2-4748-8EE8-9DB666CD64B3}" sibTransId="{B2C8D71F-C6BF-4CE0-8BF6-220AF6B98670}"/>
    <dgm:cxn modelId="{9F536E36-A187-4A4F-9B15-0212F64D2EF1}" type="presOf" srcId="{C5607FA7-7D3F-4653-9442-8B0CE7C62C81}" destId="{6FC34A19-BDEF-44FC-99CE-13E35AE36259}" srcOrd="0" destOrd="0" presId="urn:microsoft.com/office/officeart/2005/8/layout/orgChart1"/>
    <dgm:cxn modelId="{93B7447E-EB9D-4611-BD02-90547FDA6AB4}" type="presOf" srcId="{B263CB2A-64ED-42D2-BD77-F19331FA0C5E}" destId="{018D0AC0-E87E-49D4-B987-2E3A23113F0F}" srcOrd="0" destOrd="0" presId="urn:microsoft.com/office/officeart/2005/8/layout/orgChart1"/>
    <dgm:cxn modelId="{7591EFF5-1008-4D69-9920-1FF57A1035B9}" type="presOf" srcId="{70BF34E4-C375-4EB6-8B7D-1A484CA1D34D}" destId="{3CB1E029-3B5F-45E7-9030-34F5B403C100}" srcOrd="0" destOrd="0" presId="urn:microsoft.com/office/officeart/2005/8/layout/orgChart1"/>
    <dgm:cxn modelId="{C6A65C66-76DE-4671-8E1B-42F13F108385}" type="presOf" srcId="{6B4EA6DD-2DF7-4E9C-96C8-DCC271B85E85}" destId="{B95F0E09-5807-4296-BC18-09DD9C9865A3}" srcOrd="0" destOrd="0" presId="urn:microsoft.com/office/officeart/2005/8/layout/orgChart1"/>
    <dgm:cxn modelId="{FF12C009-B808-404B-B62A-464772DCA902}" type="presParOf" srcId="{99D0E2FA-9919-4F8D-A520-DB0B2FA17F3E}" destId="{CFC100F8-0F77-42B0-B9F6-28493648D2B1}" srcOrd="0" destOrd="0" presId="urn:microsoft.com/office/officeart/2005/8/layout/orgChart1"/>
    <dgm:cxn modelId="{D0D8E1E7-0841-4D4D-8FF4-61C64EBA51B7}" type="presParOf" srcId="{CFC100F8-0F77-42B0-B9F6-28493648D2B1}" destId="{8EA2FABF-2744-41BC-989C-A6CAB7D2C645}" srcOrd="0" destOrd="0" presId="urn:microsoft.com/office/officeart/2005/8/layout/orgChart1"/>
    <dgm:cxn modelId="{7BB8EB37-ECF2-4A31-884D-B1A3131F9A7A}" type="presParOf" srcId="{8EA2FABF-2744-41BC-989C-A6CAB7D2C645}" destId="{6FC34A19-BDEF-44FC-99CE-13E35AE36259}" srcOrd="0" destOrd="0" presId="urn:microsoft.com/office/officeart/2005/8/layout/orgChart1"/>
    <dgm:cxn modelId="{7D68D555-DE37-4816-A2D4-8E3005F96B46}" type="presParOf" srcId="{8EA2FABF-2744-41BC-989C-A6CAB7D2C645}" destId="{39B07306-1331-47AD-B8AD-1B52CD1AC3F3}" srcOrd="1" destOrd="0" presId="urn:microsoft.com/office/officeart/2005/8/layout/orgChart1"/>
    <dgm:cxn modelId="{B78B9D02-0A86-4D1A-82CA-D63096C3F300}" type="presParOf" srcId="{CFC100F8-0F77-42B0-B9F6-28493648D2B1}" destId="{1D402809-0713-4620-B558-C71A630ED5FA}" srcOrd="1" destOrd="0" presId="urn:microsoft.com/office/officeart/2005/8/layout/orgChart1"/>
    <dgm:cxn modelId="{24510C81-791E-4E9C-AE10-0116AA062556}" type="presParOf" srcId="{1D402809-0713-4620-B558-C71A630ED5FA}" destId="{151F711F-228B-4C5D-96ED-43DAA7A7238C}" srcOrd="0" destOrd="0" presId="urn:microsoft.com/office/officeart/2005/8/layout/orgChart1"/>
    <dgm:cxn modelId="{A4228419-1016-4B1A-84E2-1CF11B2543BE}" type="presParOf" srcId="{1D402809-0713-4620-B558-C71A630ED5FA}" destId="{2A349D77-5DEC-4EA2-AC39-BCEEB2188A9A}" srcOrd="1" destOrd="0" presId="urn:microsoft.com/office/officeart/2005/8/layout/orgChart1"/>
    <dgm:cxn modelId="{84982CEB-C9E5-4AC6-8C8C-F66517D726CF}" type="presParOf" srcId="{2A349D77-5DEC-4EA2-AC39-BCEEB2188A9A}" destId="{9DCC3154-BE51-4433-91AC-EE3A1FA2A887}" srcOrd="0" destOrd="0" presId="urn:microsoft.com/office/officeart/2005/8/layout/orgChart1"/>
    <dgm:cxn modelId="{F0194EFD-E4BE-422C-9563-DD9A831A2282}" type="presParOf" srcId="{9DCC3154-BE51-4433-91AC-EE3A1FA2A887}" destId="{3CB1E029-3B5F-45E7-9030-34F5B403C100}" srcOrd="0" destOrd="0" presId="urn:microsoft.com/office/officeart/2005/8/layout/orgChart1"/>
    <dgm:cxn modelId="{C8748632-B8DA-4A66-A2B5-9B727087D8A5}" type="presParOf" srcId="{9DCC3154-BE51-4433-91AC-EE3A1FA2A887}" destId="{FB7886E9-EF41-4BE8-B95A-78142D314C1D}" srcOrd="1" destOrd="0" presId="urn:microsoft.com/office/officeart/2005/8/layout/orgChart1"/>
    <dgm:cxn modelId="{A14F60A2-D6DC-4D14-9524-58942927AF9E}" type="presParOf" srcId="{2A349D77-5DEC-4EA2-AC39-BCEEB2188A9A}" destId="{8AFA148A-0F4F-4041-AD97-3A22D43889FC}" srcOrd="1" destOrd="0" presId="urn:microsoft.com/office/officeart/2005/8/layout/orgChart1"/>
    <dgm:cxn modelId="{33111224-9A08-492D-AE7F-704D0D67AA1F}" type="presParOf" srcId="{8AFA148A-0F4F-4041-AD97-3A22D43889FC}" destId="{DDD832D5-5503-4BA2-AC79-8A16FF610AB9}" srcOrd="0" destOrd="0" presId="urn:microsoft.com/office/officeart/2005/8/layout/orgChart1"/>
    <dgm:cxn modelId="{1902107D-8E78-428A-AC34-E64D2CD118BB}" type="presParOf" srcId="{8AFA148A-0F4F-4041-AD97-3A22D43889FC}" destId="{1B0F5A92-48F5-4139-BA06-1857C9AA99A7}" srcOrd="1" destOrd="0" presId="urn:microsoft.com/office/officeart/2005/8/layout/orgChart1"/>
    <dgm:cxn modelId="{935979C3-8BC3-4536-82DB-98E724EA3C37}" type="presParOf" srcId="{1B0F5A92-48F5-4139-BA06-1857C9AA99A7}" destId="{7FCF1F19-3773-49D1-BBE9-1DA4C6824545}" srcOrd="0" destOrd="0" presId="urn:microsoft.com/office/officeart/2005/8/layout/orgChart1"/>
    <dgm:cxn modelId="{03602AF7-E824-4CD4-9099-9C48FFBE1F96}" type="presParOf" srcId="{7FCF1F19-3773-49D1-BBE9-1DA4C6824545}" destId="{018D0AC0-E87E-49D4-B987-2E3A23113F0F}" srcOrd="0" destOrd="0" presId="urn:microsoft.com/office/officeart/2005/8/layout/orgChart1"/>
    <dgm:cxn modelId="{D8CA2294-3AC3-453B-A903-0559FF3DCC98}" type="presParOf" srcId="{7FCF1F19-3773-49D1-BBE9-1DA4C6824545}" destId="{20971BA1-286D-4DBA-9A06-9D857C510D23}" srcOrd="1" destOrd="0" presId="urn:microsoft.com/office/officeart/2005/8/layout/orgChart1"/>
    <dgm:cxn modelId="{25673873-ED47-476C-87C1-552075BFD880}" type="presParOf" srcId="{1B0F5A92-48F5-4139-BA06-1857C9AA99A7}" destId="{6046D519-198A-4FBA-BA60-DFF828D69DD8}" srcOrd="1" destOrd="0" presId="urn:microsoft.com/office/officeart/2005/8/layout/orgChart1"/>
    <dgm:cxn modelId="{53127386-E799-4860-B483-A254C3196FA9}" type="presParOf" srcId="{1B0F5A92-48F5-4139-BA06-1857C9AA99A7}" destId="{A57742DF-E3FA-4EC9-8D88-1D3D97E17110}" srcOrd="2" destOrd="0" presId="urn:microsoft.com/office/officeart/2005/8/layout/orgChart1"/>
    <dgm:cxn modelId="{AB6EEFE4-1036-426B-9EFB-98CC975106AC}" type="presParOf" srcId="{8AFA148A-0F4F-4041-AD97-3A22D43889FC}" destId="{ED091180-D90D-4186-A3A2-E8615979478F}" srcOrd="2" destOrd="0" presId="urn:microsoft.com/office/officeart/2005/8/layout/orgChart1"/>
    <dgm:cxn modelId="{2EBCE1D9-0244-4440-AEC0-88A4507EB3F6}" type="presParOf" srcId="{8AFA148A-0F4F-4041-AD97-3A22D43889FC}" destId="{103CCECD-8F34-442A-B2B4-77B47FA0B376}" srcOrd="3" destOrd="0" presId="urn:microsoft.com/office/officeart/2005/8/layout/orgChart1"/>
    <dgm:cxn modelId="{F041EF89-5690-46A3-BEC3-27BE55B91364}" type="presParOf" srcId="{103CCECD-8F34-442A-B2B4-77B47FA0B376}" destId="{69325459-B1F8-4358-B3BE-080A3FBB666A}" srcOrd="0" destOrd="0" presId="urn:microsoft.com/office/officeart/2005/8/layout/orgChart1"/>
    <dgm:cxn modelId="{3EE6E596-51BB-4910-9669-3964DE7A40FF}" type="presParOf" srcId="{69325459-B1F8-4358-B3BE-080A3FBB666A}" destId="{B95F0E09-5807-4296-BC18-09DD9C9865A3}" srcOrd="0" destOrd="0" presId="urn:microsoft.com/office/officeart/2005/8/layout/orgChart1"/>
    <dgm:cxn modelId="{894D1554-24F0-444E-9129-A80C3ECD4D9E}" type="presParOf" srcId="{69325459-B1F8-4358-B3BE-080A3FBB666A}" destId="{A7950528-86AA-4F84-AAA2-D6E7C8EBFD14}" srcOrd="1" destOrd="0" presId="urn:microsoft.com/office/officeart/2005/8/layout/orgChart1"/>
    <dgm:cxn modelId="{8BFCD13A-2269-43C7-ADC9-2DB22D4E6674}" type="presParOf" srcId="{103CCECD-8F34-442A-B2B4-77B47FA0B376}" destId="{B4A0D9F0-2336-4F34-9EB3-BEDE579F0C32}" srcOrd="1" destOrd="0" presId="urn:microsoft.com/office/officeart/2005/8/layout/orgChart1"/>
    <dgm:cxn modelId="{1131F5D8-6DA3-4A84-9C76-6C1A592AB494}" type="presParOf" srcId="{103CCECD-8F34-442A-B2B4-77B47FA0B376}" destId="{B36D1120-0325-4947-A7FA-7CB29E7BB3CB}" srcOrd="2" destOrd="0" presId="urn:microsoft.com/office/officeart/2005/8/layout/orgChart1"/>
    <dgm:cxn modelId="{13076EE2-EBE6-4FA6-8EF7-502965C65C23}" type="presParOf" srcId="{2A349D77-5DEC-4EA2-AC39-BCEEB2188A9A}" destId="{80380787-99F7-4639-9F51-CFD125A30096}" srcOrd="2" destOrd="0" presId="urn:microsoft.com/office/officeart/2005/8/layout/orgChart1"/>
    <dgm:cxn modelId="{9325FDA8-C389-4A5C-895F-4F6CC4F159A2}" type="presParOf" srcId="{1D402809-0713-4620-B558-C71A630ED5FA}" destId="{F367698F-2C1E-4C03-83C3-A227BD41A77D}" srcOrd="2" destOrd="0" presId="urn:microsoft.com/office/officeart/2005/8/layout/orgChart1"/>
    <dgm:cxn modelId="{46A6AC99-DA52-4953-8503-882B9430EE26}" type="presParOf" srcId="{1D402809-0713-4620-B558-C71A630ED5FA}" destId="{84A88C09-0784-408E-B37A-A35725CC51D5}" srcOrd="3" destOrd="0" presId="urn:microsoft.com/office/officeart/2005/8/layout/orgChart1"/>
    <dgm:cxn modelId="{DAE8C557-CA7D-4FBC-B635-BE3B2060FBBA}" type="presParOf" srcId="{84A88C09-0784-408E-B37A-A35725CC51D5}" destId="{BB18FEB1-DEC4-4CFE-87D9-8C577EF694BC}" srcOrd="0" destOrd="0" presId="urn:microsoft.com/office/officeart/2005/8/layout/orgChart1"/>
    <dgm:cxn modelId="{B5B21D86-0B91-4989-9528-DF020A3CC840}" type="presParOf" srcId="{BB18FEB1-DEC4-4CFE-87D9-8C577EF694BC}" destId="{EE9ADEE6-7EBF-4C2E-B720-29F461EBB102}" srcOrd="0" destOrd="0" presId="urn:microsoft.com/office/officeart/2005/8/layout/orgChart1"/>
    <dgm:cxn modelId="{3BAA6E49-050D-4461-9D99-139E033F5EE5}" type="presParOf" srcId="{BB18FEB1-DEC4-4CFE-87D9-8C577EF694BC}" destId="{2DBFB8B4-E032-4600-A5F4-ED26D77F4707}" srcOrd="1" destOrd="0" presId="urn:microsoft.com/office/officeart/2005/8/layout/orgChart1"/>
    <dgm:cxn modelId="{2B0CB983-323C-48F4-8AB0-DD85E2A2740D}" type="presParOf" srcId="{84A88C09-0784-408E-B37A-A35725CC51D5}" destId="{C361BBC0-767F-4F7A-8067-53158F8924E3}" srcOrd="1" destOrd="0" presId="urn:microsoft.com/office/officeart/2005/8/layout/orgChart1"/>
    <dgm:cxn modelId="{98D26FC7-5E6D-4FAC-8B46-41B88F1EFFBD}" type="presParOf" srcId="{84A88C09-0784-408E-B37A-A35725CC51D5}" destId="{B0488E52-F995-45D9-98C6-9AA1EFDB4E07}" srcOrd="2" destOrd="0" presId="urn:microsoft.com/office/officeart/2005/8/layout/orgChart1"/>
    <dgm:cxn modelId="{D722C3D1-80D8-4F71-BAA6-2D94C5E6EB8D}" type="presParOf" srcId="{CFC100F8-0F77-42B0-B9F6-28493648D2B1}" destId="{11D9E854-35F1-4A37-8976-70AC7C097F7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67698F-2C1E-4C03-83C3-A227BD41A77D}">
      <dsp:nvSpPr>
        <dsp:cNvPr id="0" name=""/>
        <dsp:cNvSpPr/>
      </dsp:nvSpPr>
      <dsp:spPr>
        <a:xfrm>
          <a:off x="2970868" y="586994"/>
          <a:ext cx="709971" cy="2464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218"/>
              </a:lnTo>
              <a:lnTo>
                <a:pt x="709971" y="123218"/>
              </a:lnTo>
              <a:lnTo>
                <a:pt x="709971" y="24643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091180-D90D-4186-A3A2-E8615979478F}">
      <dsp:nvSpPr>
        <dsp:cNvPr id="0" name=""/>
        <dsp:cNvSpPr/>
      </dsp:nvSpPr>
      <dsp:spPr>
        <a:xfrm>
          <a:off x="2260896" y="1420184"/>
          <a:ext cx="709971" cy="2464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218"/>
              </a:lnTo>
              <a:lnTo>
                <a:pt x="709971" y="123218"/>
              </a:lnTo>
              <a:lnTo>
                <a:pt x="709971" y="24643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D832D5-5503-4BA2-AC79-8A16FF610AB9}">
      <dsp:nvSpPr>
        <dsp:cNvPr id="0" name=""/>
        <dsp:cNvSpPr/>
      </dsp:nvSpPr>
      <dsp:spPr>
        <a:xfrm>
          <a:off x="1550925" y="1420184"/>
          <a:ext cx="709971" cy="246436"/>
        </a:xfrm>
        <a:custGeom>
          <a:avLst/>
          <a:gdLst/>
          <a:ahLst/>
          <a:cxnLst/>
          <a:rect l="0" t="0" r="0" b="0"/>
          <a:pathLst>
            <a:path>
              <a:moveTo>
                <a:pt x="709971" y="0"/>
              </a:moveTo>
              <a:lnTo>
                <a:pt x="709971" y="123218"/>
              </a:lnTo>
              <a:lnTo>
                <a:pt x="0" y="123218"/>
              </a:lnTo>
              <a:lnTo>
                <a:pt x="0" y="24643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1F711F-228B-4C5D-96ED-43DAA7A7238C}">
      <dsp:nvSpPr>
        <dsp:cNvPr id="0" name=""/>
        <dsp:cNvSpPr/>
      </dsp:nvSpPr>
      <dsp:spPr>
        <a:xfrm>
          <a:off x="2260896" y="586994"/>
          <a:ext cx="709971" cy="246436"/>
        </a:xfrm>
        <a:custGeom>
          <a:avLst/>
          <a:gdLst/>
          <a:ahLst/>
          <a:cxnLst/>
          <a:rect l="0" t="0" r="0" b="0"/>
          <a:pathLst>
            <a:path>
              <a:moveTo>
                <a:pt x="709971" y="0"/>
              </a:moveTo>
              <a:lnTo>
                <a:pt x="709971" y="123218"/>
              </a:lnTo>
              <a:lnTo>
                <a:pt x="0" y="123218"/>
              </a:lnTo>
              <a:lnTo>
                <a:pt x="0" y="24643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C34A19-BDEF-44FC-99CE-13E35AE36259}">
      <dsp:nvSpPr>
        <dsp:cNvPr id="0" name=""/>
        <dsp:cNvSpPr/>
      </dsp:nvSpPr>
      <dsp:spPr>
        <a:xfrm>
          <a:off x="2384114" y="240"/>
          <a:ext cx="1173506" cy="58675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Calibri" panose="020F0502020204030204" pitchFamily="34" charset="0"/>
            <a:buNone/>
          </a:pPr>
          <a:r>
            <a:rPr lang="ru-RU" sz="1200" b="0" i="0" u="none" strike="noStrike" kern="1200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Приём и рассмотрение заявления</a:t>
          </a:r>
        </a:p>
      </dsp:txBody>
      <dsp:txXfrm>
        <a:off x="2384114" y="240"/>
        <a:ext cx="1173506" cy="586753"/>
      </dsp:txXfrm>
    </dsp:sp>
    <dsp:sp modelId="{3CB1E029-3B5F-45E7-9030-34F5B403C100}">
      <dsp:nvSpPr>
        <dsp:cNvPr id="0" name=""/>
        <dsp:cNvSpPr/>
      </dsp:nvSpPr>
      <dsp:spPr>
        <a:xfrm>
          <a:off x="1674143" y="833430"/>
          <a:ext cx="1173506" cy="58675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Регистрация заявления в журнале</a:t>
          </a:r>
        </a:p>
      </dsp:txBody>
      <dsp:txXfrm>
        <a:off x="1674143" y="833430"/>
        <a:ext cx="1173506" cy="586753"/>
      </dsp:txXfrm>
    </dsp:sp>
    <dsp:sp modelId="{018D0AC0-E87E-49D4-B987-2E3A23113F0F}">
      <dsp:nvSpPr>
        <dsp:cNvPr id="0" name=""/>
        <dsp:cNvSpPr/>
      </dsp:nvSpPr>
      <dsp:spPr>
        <a:xfrm>
          <a:off x="964171" y="1666620"/>
          <a:ext cx="1173506" cy="58675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Оказание муниципальной услуги</a:t>
          </a:r>
        </a:p>
      </dsp:txBody>
      <dsp:txXfrm>
        <a:off x="964171" y="1666620"/>
        <a:ext cx="1173506" cy="586753"/>
      </dsp:txXfrm>
    </dsp:sp>
    <dsp:sp modelId="{B95F0E09-5807-4296-BC18-09DD9C9865A3}">
      <dsp:nvSpPr>
        <dsp:cNvPr id="0" name=""/>
        <dsp:cNvSpPr/>
      </dsp:nvSpPr>
      <dsp:spPr>
        <a:xfrm>
          <a:off x="2384114" y="1666620"/>
          <a:ext cx="1173506" cy="58675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Отказ в оказании муниципальной услуге</a:t>
          </a:r>
        </a:p>
      </dsp:txBody>
      <dsp:txXfrm>
        <a:off x="2384114" y="1666620"/>
        <a:ext cx="1173506" cy="586753"/>
      </dsp:txXfrm>
    </dsp:sp>
    <dsp:sp modelId="{EE9ADEE6-7EBF-4C2E-B720-29F461EBB102}">
      <dsp:nvSpPr>
        <dsp:cNvPr id="0" name=""/>
        <dsp:cNvSpPr/>
      </dsp:nvSpPr>
      <dsp:spPr>
        <a:xfrm>
          <a:off x="3094086" y="833430"/>
          <a:ext cx="1173506" cy="58675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Отказ в принятии заявления</a:t>
          </a:r>
        </a:p>
      </dsp:txBody>
      <dsp:txXfrm>
        <a:off x="3094086" y="833430"/>
        <a:ext cx="1173506" cy="5867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27</Pages>
  <Words>10962</Words>
  <Characters>62488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E.Kachesova</cp:lastModifiedBy>
  <cp:revision>53</cp:revision>
  <cp:lastPrinted>2018-07-02T04:04:00Z</cp:lastPrinted>
  <dcterms:created xsi:type="dcterms:W3CDTF">2017-10-06T07:03:00Z</dcterms:created>
  <dcterms:modified xsi:type="dcterms:W3CDTF">2018-07-02T04:05:00Z</dcterms:modified>
</cp:coreProperties>
</file>