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E2" w:rsidRDefault="009B11E2" w:rsidP="00611340">
      <w:pPr>
        <w:spacing w:after="0" w:line="240" w:lineRule="auto"/>
        <w:jc w:val="right"/>
      </w:pPr>
      <w:r>
        <w:t>Утвержден</w:t>
      </w:r>
      <w:r w:rsidR="00611340">
        <w:t>о</w:t>
      </w:r>
      <w:r>
        <w:t xml:space="preserve"> приказом директора</w:t>
      </w:r>
    </w:p>
    <w:p w:rsidR="009B11E2" w:rsidRDefault="009B11E2" w:rsidP="00611340">
      <w:pPr>
        <w:spacing w:after="0" w:line="240" w:lineRule="auto"/>
        <w:jc w:val="right"/>
      </w:pPr>
      <w:r>
        <w:t>МБОУ СОШ с. Воскресеновка</w:t>
      </w:r>
    </w:p>
    <w:p w:rsidR="009B11E2" w:rsidRDefault="009B11E2" w:rsidP="00611340">
      <w:pPr>
        <w:spacing w:after="0" w:line="240" w:lineRule="auto"/>
        <w:jc w:val="right"/>
      </w:pPr>
      <w:r>
        <w:t>№ 25/1-ОД от «30 »августа 2019</w:t>
      </w:r>
    </w:p>
    <w:p w:rsidR="009B11E2" w:rsidRDefault="009B11E2" w:rsidP="00F64F8C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9B11E2" w:rsidRDefault="009B11E2" w:rsidP="00F64F8C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B11E2" w:rsidRDefault="009B11E2" w:rsidP="00F64F8C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F64F8C" w:rsidRDefault="00F64F8C" w:rsidP="00F64F8C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A3235E">
        <w:rPr>
          <w:rFonts w:eastAsia="Times New Roman"/>
          <w:b/>
          <w:bCs/>
          <w:color w:val="000000"/>
          <w:sz w:val="28"/>
          <w:szCs w:val="28"/>
          <w:lang w:eastAsia="ru-RU"/>
        </w:rPr>
        <w:t>ПОЛОЖЕНИЕ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 w:val="28"/>
          <w:szCs w:val="28"/>
          <w:lang w:eastAsia="ru-RU"/>
        </w:rPr>
        <w:t>О ШКОЛЬНОМ ИНФОРМАЦИОННО-БИБЛИОТЕЧНОМ ЦЕНТРЕ (ШИБЦ)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 w:val="28"/>
          <w:szCs w:val="28"/>
          <w:lang w:eastAsia="ru-RU"/>
        </w:rPr>
        <w:t>(ШКОЛЬНОЙ БИБЛИОТЕКЕ)</w:t>
      </w:r>
    </w:p>
    <w:p w:rsidR="00F64F8C" w:rsidRDefault="00F64F8C" w:rsidP="00F64F8C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F64F8C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1. ОБЩИЕ ПОЛОЖЕНИЯ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F64F8C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1.1. Настоящее Примерное положение о школьном информационно-библиотечном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центре (далее – Примерное положение) определяет требования и правила к организации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деятельности и оснащению школьных информационно-библиотечных центров (далее -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ШИБЦ), критерии и показатели качества предоставляемых услуг.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F64F8C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1.2. Примерное положение является основой для создания Положения о школьном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информационно-библиотечном центре и распространяется на библиотеки образовательных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организаций, осуществляющих образовательную деятельность по образовательным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программам начального общего, основного общего и (или) среднего общего образования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(далее – ОО).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A3235E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 xml:space="preserve">1.3. Школьный информационно-библиотечный центр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создается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как структурное</w:t>
      </w:r>
      <w:r w:rsidR="00336679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подразделение ОО, участвующее в учебно-воспитательном процессе в целях обеспечения</w:t>
      </w:r>
      <w:r w:rsidR="00336679" w:rsidRPr="00336679">
        <w:rPr>
          <w:rFonts w:eastAsia="Times New Roman"/>
          <w:color w:val="000000"/>
          <w:szCs w:val="24"/>
          <w:lang w:eastAsia="ru-RU"/>
        </w:rPr>
        <w:t xml:space="preserve"> </w:t>
      </w:r>
      <w:r w:rsidR="00336679" w:rsidRPr="00A3235E">
        <w:rPr>
          <w:rFonts w:eastAsia="Times New Roman"/>
          <w:color w:val="000000"/>
          <w:szCs w:val="24"/>
          <w:lang w:eastAsia="ru-RU"/>
        </w:rPr>
        <w:t xml:space="preserve">права </w:t>
      </w:r>
      <w:r w:rsidR="00336679">
        <w:rPr>
          <w:rFonts w:eastAsia="Times New Roman"/>
          <w:color w:val="000000"/>
          <w:szCs w:val="24"/>
          <w:lang w:eastAsia="ru-RU"/>
        </w:rPr>
        <w:t xml:space="preserve"> </w:t>
      </w:r>
      <w:r w:rsidR="00336679" w:rsidRPr="00A3235E">
        <w:rPr>
          <w:rFonts w:eastAsia="Times New Roman"/>
          <w:color w:val="000000"/>
          <w:szCs w:val="24"/>
          <w:lang w:eastAsia="ru-RU"/>
        </w:rPr>
        <w:t xml:space="preserve">участников </w:t>
      </w:r>
      <w:r w:rsidR="00336679">
        <w:rPr>
          <w:rFonts w:eastAsia="Times New Roman"/>
          <w:color w:val="000000"/>
          <w:szCs w:val="24"/>
          <w:lang w:eastAsia="ru-RU"/>
        </w:rPr>
        <w:t xml:space="preserve"> </w:t>
      </w:r>
      <w:r w:rsidR="00336679" w:rsidRPr="00A3235E">
        <w:rPr>
          <w:rFonts w:eastAsia="Times New Roman"/>
          <w:color w:val="000000"/>
          <w:szCs w:val="24"/>
          <w:lang w:eastAsia="ru-RU"/>
        </w:rPr>
        <w:t>образовательных отношений на пользование библиотечно</w:t>
      </w:r>
      <w:r w:rsidR="00336679">
        <w:rPr>
          <w:rFonts w:eastAsia="Times New Roman"/>
          <w:color w:val="000000"/>
          <w:szCs w:val="24"/>
          <w:lang w:eastAsia="ru-RU"/>
        </w:rPr>
        <w:t>-</w:t>
      </w:r>
      <w:r w:rsidR="00336679" w:rsidRPr="00A3235E">
        <w:rPr>
          <w:rFonts w:eastAsia="Times New Roman"/>
          <w:color w:val="000000"/>
          <w:szCs w:val="24"/>
          <w:lang w:eastAsia="ru-RU"/>
        </w:rPr>
        <w:t>информационными ресурсами и обеспечивающее информационно-методическую,</w:t>
      </w:r>
      <w:r w:rsidR="00336679">
        <w:rPr>
          <w:rFonts w:eastAsia="Times New Roman"/>
          <w:color w:val="000000"/>
          <w:szCs w:val="24"/>
          <w:lang w:eastAsia="ru-RU"/>
        </w:rPr>
        <w:t xml:space="preserve"> </w:t>
      </w:r>
      <w:r w:rsidR="00336679" w:rsidRPr="00A3235E">
        <w:rPr>
          <w:rFonts w:eastAsia="Times New Roman"/>
          <w:color w:val="000000"/>
          <w:szCs w:val="24"/>
          <w:lang w:eastAsia="ru-RU"/>
        </w:rPr>
        <w:t>образовательную, культурно-просветительскую, профориентационную, досуговую и</w:t>
      </w:r>
      <w:r w:rsidR="00336679">
        <w:rPr>
          <w:rFonts w:eastAsia="Times New Roman"/>
          <w:color w:val="000000"/>
          <w:szCs w:val="24"/>
          <w:lang w:eastAsia="ru-RU"/>
        </w:rPr>
        <w:t xml:space="preserve"> </w:t>
      </w:r>
      <w:r w:rsidR="00336679" w:rsidRPr="00A3235E">
        <w:rPr>
          <w:rFonts w:eastAsia="Times New Roman"/>
          <w:color w:val="000000"/>
          <w:szCs w:val="24"/>
          <w:lang w:eastAsia="ru-RU"/>
        </w:rPr>
        <w:t>справочно-библиографическую функции.</w:t>
      </w:r>
    </w:p>
    <w:p w:rsidR="00D576BA" w:rsidRDefault="00D576BA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1.4. Статус «Школьный информационно-библиотечный центр» (без прав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юридического лица) присваивается библиотеке ОО приказом Учредителя в лице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директора ОО.</w:t>
      </w:r>
      <w:r w:rsidRPr="00D576BA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576BA" w:rsidRPr="00A3235E" w:rsidRDefault="00D576BA" w:rsidP="00587293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 xml:space="preserve">1.5. В 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своей 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деятельности школьный информационно-библиотечный центр</w:t>
      </w:r>
      <w:r w:rsidRPr="00D576BA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руководствуется: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- Федеральным законом от 29 декабря 2012 г. № 273-ФЗ «Об образовании 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Российской Федерации» (ред. от 23.07.2013г.).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Федеральным законом от 29 декабря 1994 г. № 78-ФЗ «О библиотечном деле» (в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редакции Федерального закона от 22.08.2004 г. № 122-ФЗ, с изменениями на 2 июля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2013г.).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Федеральным законом № 114 «О противодействии экстремистской деятельности»,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 соответствии со ст. 13 Закона о запрещении массового распространения экстремистской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литературы».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Федеральным законом от 29.12.2010 г. № 436-ФЗ (ред. от 14.10.2014г.) «О защите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детей от информации, причиняющей вред их здоровью и развитию».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Приказом Министерства образования и науки РФ от 15.06.2016 г. № 715 «Об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утверждении Концепции развития школьных информационно-библиотечных центров».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Национальным стандартом РФ ГОСТ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Р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 xml:space="preserve"> 7.0. 97 2016 г. «Система стандартов по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информации, библиотечному и издательскому делу».</w:t>
      </w:r>
      <w:r w:rsidR="00437965">
        <w:rPr>
          <w:rFonts w:eastAsia="Times New Roman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Рекомендации ФГАУ «ФИРО» по организационно-методическому обеспечению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школьного информационно-библиотечного центра с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учетом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перехода на федеральные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государственные общеобразовательные стандарты (ФГОС) общего образования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потребности интеграции библиотек общеобразовательных организаций и библиотек,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подведомственных Минкультуры России (Москва, 2015).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Нормативными и регламентирующими документами Министерства образования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РА, региональных и местных органов управления образования, Уставом и Правилами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внутреннего трудового распорядка ОО, Положением о ШИБЦ конкретной ОО,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разработанным на основе настоящего.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End"/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 xml:space="preserve">1.6. Общеобразовательная организация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несет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ответственность за доступность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качество информационно-библиотечного обслуживания ШИБЦ.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1.7. Организация деятельности ШИБЦ производится в соответствии с правилами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техники безопасности, противопожарными и санитарно-гигиеническими требованиями.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2. ЦЕЛЬ И ОСНОВНЫЕ ЗАДАЧИ ШИБЦ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2.1. Цель ШИБЦ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Обеспечение современных условий обучения и воспитания как ключевого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инструмента новой инфраструктуры образовательной организации.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2.2. Задачи ШИБЦ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2.2.1. Обеспечение информационно-библиотечного сопровождения реализации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основной образовательной программы общеобразовательной организации.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2.2.2. Организация комплексного информационно-библиотечного обслуживания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участников образовательных отношений, обеспечение их свободного и безопасного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доступа и информации, </w:t>
      </w:r>
      <w:r w:rsidRPr="00A3235E">
        <w:rPr>
          <w:rFonts w:eastAsia="Times New Roman"/>
          <w:color w:val="000000"/>
          <w:szCs w:val="24"/>
          <w:lang w:eastAsia="ru-RU"/>
        </w:rPr>
        <w:lastRenderedPageBreak/>
        <w:t>знаниям, идеям, культурным ценностям в контексте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информационного, культурного и языкового разнообразия.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2.2.3. Содействие в поддержке государственного языка.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2.2.4. Формирование у пользователей навыков независимого библиотечного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поведения и содействие в развитии навыков самообразования.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 xml:space="preserve">2.2.5.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Формирование и развитие у обучающихся читательской грамотности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культуры; организация информационно-библиотечной работы в целях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духовнонравственного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, гражданского и трудового воспитания обучающихся.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End"/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2.2.6. Содействие в развитии творческих способностей, социализации личности,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профориентации обучающихся, в том числе, с ограниченными возможностями здоровья.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2.2.7. Формирование основного и дополнительного фондов в соответствии с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профилем учебной и методической деятельности ОО и информационными потребностями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пользователей.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2.2.8. Организация библиотечной внеурочной образовательной деятельности 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рамках реализации образовательной программы ОО.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2.2.9. Участие в работе ассоциаций школьных библиотек и (или) центров их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методической поддержки.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3. ОСНОВНЫЕ ФУНКЦИИ ШИБЦ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3.1. </w:t>
      </w:r>
      <w:proofErr w:type="gramStart"/>
      <w:r w:rsidRPr="00A3235E">
        <w:rPr>
          <w:rFonts w:eastAsia="Times New Roman"/>
          <w:b/>
          <w:bCs/>
          <w:color w:val="000000"/>
          <w:szCs w:val="24"/>
          <w:lang w:eastAsia="ru-RU"/>
        </w:rPr>
        <w:t>Информационно-методическая функция</w:t>
      </w:r>
      <w:r w:rsidR="00437965">
        <w:rPr>
          <w:rFonts w:eastAsia="Times New Roman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формирование основных и дополнительных ресурсов образовательной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организации как единого справочно-информационного фонда;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комплектование единого фонда ШИБЦ учебными, научными,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научнопопулярными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, художественными документами для обучающихся;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создание информационной и библиотечно-библиографической продукции 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целях удовлетворения информационных потребностей ОО;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разработка рекомендательных библиографических пособий (списков, обзоров,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указателей и т.п.), библиографических обзоров;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оказание поддержки (консультативной, практической, индивидуальной,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групповой, массовой) пользователям ШИБЦ в решении информационных задач,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возникающих в процессе их учебной, профессиональной и досуговой деятельности;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разработка текущих и перспективных планов работы ШИБЦ и развития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системы информационно-библиотечного обслуживания ОО;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осуществление взаимодействия со всеми структурными подразделениями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ОО, другими организациями, имеющими информационные ресурсы.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3.2. </w:t>
      </w:r>
      <w:proofErr w:type="gramStart"/>
      <w:r w:rsidRPr="00A3235E">
        <w:rPr>
          <w:rFonts w:eastAsia="Times New Roman"/>
          <w:b/>
          <w:bCs/>
          <w:color w:val="000000"/>
          <w:szCs w:val="24"/>
          <w:lang w:eastAsia="ru-RU"/>
        </w:rPr>
        <w:t>Образовательная функция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организация информирования пользователей о ресурсах ШИБЦ;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организация доступа к информации и поддержка учебной деятельности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посредством использования телекоммуникационных технологий;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обучение технологиям информационного самообслуживания;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организация процесса информационно-библиотечного обслуживания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посредством элементов обучающего характера (индивидуальные и групповые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консультации, практические советы, показ технологических аспектов работы с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информацией);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осуществление комплексной поддержки образовательной деятельности 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соответствии с требованиями ФГОС.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End"/>
    </w:p>
    <w:p w:rsidR="00D87919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3.3. Культурно-просветительская функция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организация массовых мероприятий, ориентированных на формирование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информационной культуры школьников;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поддержка деятельности обучающихся в области создания информационных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продуктов социальной и культурной направленности;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организация практических занятий культурно-просветительской направленности;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осуществление проектов, способствующих становлению информационного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мировоззрения современных педагогов и школьников.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A3235E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3.4. Профориентационная функция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организация бесед, лекций, просмотра видеофильмов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профориентационной направленности;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организация выставок профориентационной направленности.</w:t>
      </w:r>
    </w:p>
    <w:p w:rsidR="006005B7" w:rsidRDefault="006063D3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3.5.</w:t>
      </w:r>
      <w:r w:rsidR="000B0633" w:rsidRPr="000B0633">
        <w:rPr>
          <w:rFonts w:eastAsia="Times New Roman"/>
          <w:szCs w:val="24"/>
          <w:lang w:eastAsia="ru-RU"/>
        </w:rPr>
        <w:t xml:space="preserve"> </w:t>
      </w:r>
      <w:proofErr w:type="gramStart"/>
      <w:r w:rsidR="000B0633" w:rsidRPr="000B0633">
        <w:rPr>
          <w:rFonts w:eastAsia="Times New Roman"/>
          <w:szCs w:val="24"/>
          <w:lang w:eastAsia="ru-RU"/>
        </w:rPr>
        <w:t xml:space="preserve">Справочно-библиографическая </w:t>
      </w:r>
      <w:r w:rsidR="000B0633">
        <w:rPr>
          <w:rFonts w:eastAsia="Times New Roman"/>
          <w:szCs w:val="24"/>
          <w:lang w:eastAsia="ru-RU"/>
        </w:rPr>
        <w:t xml:space="preserve"> </w:t>
      </w:r>
      <w:r w:rsidR="000B0633" w:rsidRPr="000B0633">
        <w:rPr>
          <w:rFonts w:eastAsia="Times New Roman"/>
          <w:szCs w:val="24"/>
          <w:lang w:eastAsia="ru-RU"/>
        </w:rPr>
        <w:t>(каталогизация информационных</w:t>
      </w:r>
      <w:r w:rsidR="000B0633">
        <w:rPr>
          <w:rFonts w:eastAsia="Times New Roman"/>
          <w:szCs w:val="24"/>
          <w:lang w:eastAsia="ru-RU"/>
        </w:rPr>
        <w:t xml:space="preserve"> </w:t>
      </w:r>
      <w:r w:rsidR="000B0633" w:rsidRPr="000B0633">
        <w:rPr>
          <w:rFonts w:eastAsia="Times New Roman"/>
          <w:szCs w:val="24"/>
          <w:lang w:eastAsia="ru-RU"/>
        </w:rPr>
        <w:t>ресурсов)</w:t>
      </w:r>
      <w:r w:rsidR="000B0633" w:rsidRPr="000B0633">
        <w:rPr>
          <w:rFonts w:eastAsia="Times New Roman"/>
          <w:color w:val="000000"/>
          <w:szCs w:val="24"/>
          <w:lang w:eastAsia="ru-RU"/>
        </w:rPr>
        <w:t xml:space="preserve"> </w:t>
      </w:r>
      <w:r w:rsidR="000B0633" w:rsidRPr="00A3235E">
        <w:rPr>
          <w:rFonts w:eastAsia="Times New Roman"/>
          <w:color w:val="000000"/>
          <w:szCs w:val="24"/>
          <w:lang w:eastAsia="ru-RU"/>
        </w:rPr>
        <w:t>- организация и ведение справочно-библиографического аппарата (СБА) ШИБЦ,</w:t>
      </w:r>
      <w:r w:rsidR="000B0633" w:rsidRPr="000B0633">
        <w:rPr>
          <w:rFonts w:eastAsia="Times New Roman"/>
          <w:color w:val="000000"/>
          <w:szCs w:val="24"/>
          <w:lang w:eastAsia="ru-RU"/>
        </w:rPr>
        <w:t xml:space="preserve"> </w:t>
      </w:r>
      <w:r w:rsidR="000B0633" w:rsidRPr="00A3235E">
        <w:rPr>
          <w:rFonts w:eastAsia="Times New Roman"/>
          <w:color w:val="000000"/>
          <w:szCs w:val="24"/>
          <w:lang w:eastAsia="ru-RU"/>
        </w:rPr>
        <w:t>включающий традиционные каталоги (алфавитный, систематический), картотеки</w:t>
      </w:r>
      <w:r w:rsidR="006005B7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(систематическую картотеку статей, тематические картотеки), электронного каталога,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базы и банка данных по профилю ОО;</w:t>
      </w:r>
      <w:r w:rsidR="00437965">
        <w:rPr>
          <w:rFonts w:eastAsia="Times New Roman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формирование единого фонда документов, создаваемых в ОО (папок-накопителей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документов и их копий, публикаций и работ педагогов ОО, лучших научных работ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рефератов обучающихся);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организация единого фонда как совокупности фондов книг сохранения, учебных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кабинетов, других подразделений ОО;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- управление единым фондом с целью оптимизации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объема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>, состава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эффективности его использования;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- пополнение фондов за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счет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 xml:space="preserve"> автоматизированных информационных ресурсов сети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Интернет, баз и банков данных других организаций.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6005B7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lastRenderedPageBreak/>
        <w:t xml:space="preserve">3.6. </w:t>
      </w:r>
      <w:proofErr w:type="gramStart"/>
      <w:r w:rsidRPr="00A3235E">
        <w:rPr>
          <w:rFonts w:eastAsia="Times New Roman"/>
          <w:b/>
          <w:bCs/>
          <w:color w:val="000000"/>
          <w:szCs w:val="24"/>
          <w:lang w:eastAsia="ru-RU"/>
        </w:rPr>
        <w:t>Досуговая функция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оказание информационной поддержки участникам образовательных отношений 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решении задач, возникающих в процессе их учебной, самообразовательной и досуговой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деятельности;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организация массовых мероприятий, ориентированных на развитие общей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читательской культуры личности;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оказание содействия членам педагогического коллектива и администрации ОО 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организации образовательного процесса и досуга обучающихся (просмотр видеофильмов, CDDVD-дисков, презентации развивающих компьютерных игр).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End"/>
    </w:p>
    <w:p w:rsidR="006005B7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4. ОРГАНИЗАЦИЯ ДЕЯТЕЛЬНОСТИ ШИБЦ (школьной библиотеки)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6005B7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4.1. Ответственность за систематичность и качество комплектования основного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фонда ШИБЦ, комплектование учебного фонда в соответствии с федеральными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перечнями учебников и учебно-методических изданий, создание необходимых условий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для деятельности ШИБЦ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несет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руководитель образовательной организации 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соответствии с Уставом ОО.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6005B7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4.2. Режим работы ШИБЦ определяется в соответствии с правилами внутреннего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распорядка образовательной организации. При определении режима работы ИБЦ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предусматривается выделение: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двух часов рабочего времени ежедневно на выполнение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внутрибиблиотечной</w:t>
      </w:r>
      <w:proofErr w:type="spell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работы;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одного раза в месяц – санитарного дня, в который обслуживание пользователей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не производится;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не менее одного раза в месяц - методического дня.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6005B7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4.3. В целях обеспечения рационального использования информационных ресурсов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 работе с детьми и юношеством ШИБЦ образовательной организации взаимодействует с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другими школьными ШИБЦ территории (горизонтальное взаимодействие)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библиотеками Министерства культуры Республики Адыгея.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6005B7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 xml:space="preserve">4.4.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Организация деятельности школьного информационно-библиотечного центра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должна предусматривать наличие следующих пространственно-обособленных зон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различных типов, которые обеспечат выполнение основных задач и функций: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зону для получения информационных ресурсов во временное пользование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(зона абонемента);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зону для самостоятельной работы с ресурсами на различных типах носителей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(зона читального зала и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медиатека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);</w:t>
      </w:r>
      <w:r w:rsidR="00437965">
        <w:rPr>
          <w:rFonts w:eastAsia="Times New Roman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зону для коллективной работы с гибкой организацией пространства;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презентационную зону для организации выставок и экспозиций;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рекреационную зону для разнообразного досуга и проведения мероприятий;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зону хранения фондов.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Зоны могут быть рассредоточены по всей территории образовательной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организации. Взаимодействие с другими структурными подразделениями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образовательной организации, попадающими в пространственно-обособленные зоны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ШИБЦ, оформляется договорами о совместной деятельности.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6005B7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5. ТРЕБОВАНИЯ К ОСНАЩЕНИЮ ПРОСТРАНСТВЕННООБОСОБЛЕННЫХ ЗОН ШИБЦ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5.1. Общие требования к помещению Центра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EC1930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 xml:space="preserve">5.1.1. Библиотечное пространство (помещение) школьного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информационнобиблиотечного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центра должно обладать следующими свойствами: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Функциональностью</w:t>
      </w:r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Организация пространства должна отвечать функционалу помещений данной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библиотеки.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Трансформируемостью</w:t>
      </w:r>
      <w:proofErr w:type="spellEnd"/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Возможность менять организацию пространства помещения в зависимости от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текущей цели его использования на основе применения специального мобильного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библиотечного оборудования: мобильные столы и столы-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трансформеры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, мобильные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стеллажи и перегородки в этих помещениях можно использовать для оперативного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зонирования рабочего пространства.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Доступностью</w:t>
      </w:r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Удобство пользования библиотекой, в том числе и режим работы.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Вариативностью</w:t>
      </w:r>
      <w:proofErr w:type="gramStart"/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Х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>арактеризует многообразие создаваемых в библиотеке условий, разнообразие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типов столов, стульев, кресел и т. д., предназначенных для работы и отдыха посетителей,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а также многообразие цветовых и акустических условий в помещениях открытого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доступа.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Комфортом</w:t>
      </w:r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Оптимальные режимы температуры, влажности и освещения с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учетом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назначения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рабочих мест пользователей.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Интерактивностью</w:t>
      </w:r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Взаимодействие и коммуникация между различными сервисами библиотеки,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посетителями и библиотекарями.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Адаптированностью</w:t>
      </w:r>
      <w:proofErr w:type="spellEnd"/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к информационным технологиям</w:t>
      </w:r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Возможность подключения собственных устройств учащихся к Интернету через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школьную сеть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Wi-Fi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, выход в Интернет с компьютеров, расположенных в помещении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библиотеки. Возможность предоставления доступа к электронным изданиям,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необходимым для реализации основной образовательной программы, а также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электронным информационным и образовательным ресурсам.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Безбарьерностью</w:t>
      </w:r>
      <w:proofErr w:type="spellEnd"/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Отсутствие в библиотеке преград для обслуживания людей̆ с ограниченными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возможностями.</w:t>
      </w:r>
      <w:r w:rsidR="00437965">
        <w:rPr>
          <w:rFonts w:eastAsia="Times New Roman"/>
          <w:szCs w:val="24"/>
          <w:lang w:eastAsia="ru-RU"/>
        </w:rPr>
        <w:t xml:space="preserve"> </w:t>
      </w:r>
      <w:proofErr w:type="spellStart"/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Надежностью</w:t>
      </w:r>
      <w:proofErr w:type="spellEnd"/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и безопасностью</w:t>
      </w:r>
      <w:proofErr w:type="gramStart"/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Х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 xml:space="preserve">арактеризует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надежность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непосредственно библиотечного оборудования,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организацию безопасности посетителей библиотеки.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EC1930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lastRenderedPageBreak/>
        <w:t>5.1.2. Площадь школьного информационно-библиотечного центра (библиотеки)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необходимо принимать из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расчета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не менее 0,6 м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2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 xml:space="preserve"> на одного обучающегося.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EC1930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 xml:space="preserve">5.1.3. Площадь помещения библиотеки для 1 сотрудника определяется из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расчета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Verdana" w:eastAsia="Times New Roman" w:hAnsi="Verdana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4,5 м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2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 xml:space="preserve"> - на рабочее место на абонементе или в читальном зале;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Verdana" w:eastAsia="Times New Roman" w:hAnsi="Verdana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 xml:space="preserve">12 м2 - для расстановки и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приемки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новых поступлений;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Verdana" w:eastAsia="Times New Roman" w:hAnsi="Verdana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4–6 м2 - для обработки и каталогизации документов.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Площадь служебных помещений должна составлять не менее 20 % от читательской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зоны.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EC1930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 xml:space="preserve">5.1.4. Состояние помещений ШИБЦ должно отвечать требованиям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санитарноэпидемиологических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правил, нормативам СанПиН, пожарной безопасности и нормам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охраны труда.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EC1930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5.1.5. Для размещения сетевого оборудования (межсетевые экраны, серверы и т.д.)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необходимо отдельное серверное помещение с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определенными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условиями (температура,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влажность, контроль доступа и т.д.).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5.1.6. Программное обеспечение, устанавливаемое на компьютерах в Центре, 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обязательном порядке должно быть лицензионным.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0E5CCB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5.2. </w:t>
      </w:r>
      <w:proofErr w:type="gramStart"/>
      <w:r w:rsidRPr="00A3235E">
        <w:rPr>
          <w:rFonts w:eastAsia="Times New Roman"/>
          <w:b/>
          <w:bCs/>
          <w:color w:val="000000"/>
          <w:szCs w:val="24"/>
          <w:lang w:eastAsia="ru-RU"/>
        </w:rPr>
        <w:t>Зона получения информационных ресурсов во временное пользование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(зона абонемента)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Зона получения информационных ресурсов во временное пользование (зона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абонемента), должна быть предназначена для: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получения информационных ресурсов (как в печатном виде, так и на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электронных носителях);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получения информации об имеющихся информационных массивах и ресурсах;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получения оборудования для проведения занятий (ноутбуки,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мультимедийное оборудование и пр.) во временное пользование;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библиографического или тематического консультирования, включая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консультирование читателей с использованием справочно-библиографического аппарата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(СБА).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Зона получения информационных ресурсов во временное пользование (зона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абонемента), должна обеспечивать выполнение следующих видов деятельности: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прием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запроса в устной форме;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организация и ведение постоянных (электронных) картотек или баз читателей,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включая запись новых читателей;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выдача информационных ресурсов в печатном виде и на электронных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носителях;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 xml:space="preserve">подбор и выдача документа в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фонде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 xml:space="preserve"> и передача его в читальный зал;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копирование документов;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 xml:space="preserve">запись на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флэшносители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контроль за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 xml:space="preserve"> сроком пользования документом;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продление срока пользования документа;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хранение информационных ресурсов основного и дополнительного фондов;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прием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документов взамен испорченных или утраченных.</w:t>
      </w:r>
      <w:r w:rsidR="00437965">
        <w:rPr>
          <w:rFonts w:eastAsia="Times New Roman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Требования к оснащению зоны для получения информационных ресурсов во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временное пользование (зона абонемента).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помещению зоны</w:t>
      </w:r>
      <w:proofErr w:type="gramStart"/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расчетную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площадь зоны абонемента входят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пристенные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стеллажи, витрины,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площади для обслуживания читателей.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Площадь на 1 читателя зоны абонемента – 1,5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кв.м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Площадь кафедры абонемента и рабочего места библиотекаря – от 4 до 6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кв.м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мебели и дополнительному оснащению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Зона абонемента должна быть оснащена (в зависимости от площади помещения)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следующими видами мебели: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кафедра выдачи литературы;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библиотечные стеллажи для открытого доступа;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выставочные стеллажи с наклонными полками;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библиотечные архивные стеллажи;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мобильные стеллажи;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шкаф с замком для хранения учебного оборудования;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шкаф каталожный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шкаф для формуляров;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шкаф для газет;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шкаф для журналов;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письменный стол для работы библиотекаря;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мультимедийная мебель;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информационные стенды;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оборудованию, оргтехнике, каналам связи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Зона абонемента должна быть оснащена следующим оборудованием: принтер,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сканер, копировальный аппарат,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переплетно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-брошюровочный аппарат, штемпель, печать,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телефон с функцией факса, персональные компьютеры, специальное оборудование для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детей с ОВЗ, флэш-накопители, компакт-диски.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Широкополосное подключение к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Интернет, как основной канал доступа к информационным ресурсам.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ПО и сетевым ресурсам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Наличие автоматизированной библиотечной информационной системы (АИБС),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антивирусное ПО, специальное ПО для организации видеосвязи.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художественному и декоративному оформлению</w:t>
      </w:r>
      <w:proofErr w:type="gramStart"/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>екомендуется использовать в интерьере гармоничное сочетание нескольких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цветов.</w:t>
      </w:r>
      <w:r w:rsidR="000E5CCB" w:rsidRPr="000E5CCB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11254C" w:rsidRDefault="000E5CCB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5.3. </w:t>
      </w:r>
      <w:proofErr w:type="gramStart"/>
      <w:r w:rsidRPr="00A3235E">
        <w:rPr>
          <w:rFonts w:eastAsia="Times New Roman"/>
          <w:b/>
          <w:bCs/>
          <w:color w:val="000000"/>
          <w:szCs w:val="24"/>
          <w:lang w:eastAsia="ru-RU"/>
        </w:rPr>
        <w:t>Зона получения информации на различных типах носителей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самостоятельной работы (читальный зал)</w:t>
      </w:r>
      <w:r w:rsidRPr="000E5CCB">
        <w:rPr>
          <w:rFonts w:eastAsia="Times New Roman"/>
          <w:szCs w:val="24"/>
          <w:lang w:eastAsia="ru-RU"/>
        </w:rPr>
        <w:t xml:space="preserve"> </w:t>
      </w:r>
      <w:r w:rsidRPr="000E5CCB">
        <w:rPr>
          <w:rFonts w:eastAsia="Times New Roman"/>
          <w:szCs w:val="24"/>
          <w:lang w:eastAsia="ru-RU"/>
        </w:rPr>
        <w:t>Зона получения информации на различных типах носителей и самостоятельной</w:t>
      </w:r>
      <w:r w:rsidR="0011254C" w:rsidRPr="0011254C">
        <w:rPr>
          <w:rFonts w:eastAsia="Times New Roman"/>
          <w:color w:val="000000"/>
          <w:szCs w:val="24"/>
          <w:lang w:eastAsia="ru-RU"/>
        </w:rPr>
        <w:t xml:space="preserve"> </w:t>
      </w:r>
      <w:r w:rsidR="0011254C" w:rsidRPr="00A3235E">
        <w:rPr>
          <w:rFonts w:eastAsia="Times New Roman"/>
          <w:color w:val="000000"/>
          <w:szCs w:val="24"/>
          <w:lang w:eastAsia="ru-RU"/>
        </w:rPr>
        <w:t>работы (читальный зал) должна включать зону доступа к государственным</w:t>
      </w:r>
      <w:r w:rsidR="0011254C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информационным ресурсам и ресурсам ограниченного использования и предназначена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для: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самостоятельной работы с использованием ресурсов (как бумажных, так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электронных) во временное пользование;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доступа к государственным информационным ресурсам и ресурсам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ограниченного использования.</w:t>
      </w:r>
      <w:r w:rsidR="00437965">
        <w:rPr>
          <w:rFonts w:eastAsia="Times New Roman"/>
          <w:szCs w:val="24"/>
          <w:lang w:eastAsia="ru-RU"/>
        </w:rPr>
        <w:t xml:space="preserve"> </w:t>
      </w:r>
      <w:r w:rsidR="00A3235E" w:rsidRPr="00A3235E">
        <w:rPr>
          <w:rFonts w:eastAsia="Times New Roman"/>
          <w:b/>
          <w:bCs/>
          <w:color w:val="000000"/>
          <w:szCs w:val="24"/>
          <w:lang w:eastAsia="ru-RU"/>
        </w:rPr>
        <w:t>Требования к оснащению зоны для самостоятельной работы ресурсами на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b/>
          <w:bCs/>
          <w:color w:val="000000"/>
          <w:szCs w:val="24"/>
          <w:lang w:eastAsia="ru-RU"/>
        </w:rPr>
        <w:t>различных типах носителей (зона читального зала)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Площадь читального зала </w:t>
      </w:r>
      <w:r w:rsidR="00A3235E" w:rsidRPr="00A3235E">
        <w:rPr>
          <w:rFonts w:eastAsia="Times New Roman"/>
          <w:color w:val="000000"/>
          <w:szCs w:val="24"/>
          <w:lang w:eastAsia="ru-RU"/>
        </w:rPr>
        <w:lastRenderedPageBreak/>
        <w:t xml:space="preserve">рассчитывается с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учетом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 xml:space="preserve"> типа рабочих столов, размера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проходов между ними, площади, занимаемой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пристенными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 xml:space="preserve"> витражами и витринами. Не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рекомендуется организовывать читальные залы более чем на 50 читательских мест.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мебели и дополнительному оснащению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Зона читального зала должна быть оснащена (в зависимости от площади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помещения) следующими видами мебели: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библиотечные стеллажи для открытого доступа;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выставочные стеллажи с наклонными полками;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библиотечные архивные стеллажи;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мобильные стеллажи;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шкаф с замком для хранения учебного оборудования;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шкаф каталожный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шкаф для формуляров;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шкаф для газет;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шкаф для журналов;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письменный стол для работы библиотекаря;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компьютерные столы и читательские боксы;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мультимедийная мебель;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информационные стенды;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настольные лампы.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оборудованию, оргтехнике, каналам связи: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музыкальный центр;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видеомагнитофон или DVD-проигрыватель;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цветной телевизор;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проектор для слайдов;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экран;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оборудование для видеоконференций;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персональные компьютеры;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наушники для индивидуального прослушивания;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широкополостное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 xml:space="preserve"> подключение к Интернет;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возможность подключения собственных устройств учащихся к Интернету через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бесплатную школьную сеть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Wi-Fi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>.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ПО и сетевым ресурсам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Наличие автоматизированной библиотечной информационной системы (АИБС),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антивирусное ПО, специальное ПО для организации видеосвязи.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художественному и декоративному оформлению</w:t>
      </w:r>
      <w:proofErr w:type="gramStart"/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Р</w:t>
      </w:r>
      <w:proofErr w:type="gramEnd"/>
      <w:r w:rsidR="00A3235E" w:rsidRPr="00A3235E">
        <w:rPr>
          <w:rFonts w:eastAsia="Times New Roman"/>
          <w:color w:val="000000"/>
          <w:szCs w:val="24"/>
          <w:lang w:eastAsia="ru-RU"/>
        </w:rPr>
        <w:t>екомендуется использовать в интерьере гармоничное сочетание нескольких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цветов.</w:t>
      </w:r>
    </w:p>
    <w:p w:rsidR="0011254C" w:rsidRDefault="00437965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5.4. </w:t>
      </w:r>
      <w:proofErr w:type="gramStart"/>
      <w:r w:rsidR="00A3235E" w:rsidRPr="00A3235E">
        <w:rPr>
          <w:rFonts w:eastAsia="Times New Roman"/>
          <w:b/>
          <w:bCs/>
          <w:color w:val="000000"/>
          <w:szCs w:val="24"/>
          <w:lang w:eastAsia="ru-RU"/>
        </w:rPr>
        <w:t>Зона для коллективной работы с гибкой организацией пространства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Зона для коллективной работы с гибкой организацией пространства должна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включать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зону проектно-исследовательской и коллективной </w:t>
      </w:r>
      <w:proofErr w:type="spellStart"/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>метапредметной</w:t>
      </w:r>
      <w:proofErr w:type="spellEnd"/>
      <w:r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деятельности </w:t>
      </w:r>
      <w:r w:rsidR="00A3235E" w:rsidRPr="00A3235E">
        <w:rPr>
          <w:rFonts w:eastAsia="Times New Roman"/>
          <w:color w:val="000000"/>
          <w:szCs w:val="24"/>
          <w:lang w:eastAsia="ru-RU"/>
        </w:rPr>
        <w:t>со свободной и гибкой организацией пространства и средствами поддержки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коллективной работы и предназначена для: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общения и совместной реализации учебно-исследовательских проектов;</w:t>
      </w:r>
      <w:r>
        <w:rPr>
          <w:rFonts w:eastAsia="Times New Roman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организации заседаний кружков и клубов;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проведения внеурочных мероприятий;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- коллективной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метапредметной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 xml:space="preserve"> деятельности со свободной и гибкой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организацией пространства, в том числе коллективного самообучения, курсов, тренингов,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семинаров, лекций и других форм коллективного обучения;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проведения тематических вечеров, в том числе, проведения встреч с деятелями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культуры, науки, литературы;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проведения литературно-музыкальных гостиных; организации лекториев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(кинолекториев, других лекционных мероприятий);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демонстрации кинофильмов и видеопрограмм;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- поддержки и популяризации школьных библиотек, расширение охвата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детскоподростковой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 xml:space="preserve"> аудитории библиотечной деятельностью, развития детского чтения 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слушания качественной литературы.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b/>
          <w:bCs/>
          <w:color w:val="000000"/>
          <w:szCs w:val="24"/>
          <w:lang w:eastAsia="ru-RU"/>
        </w:rPr>
        <w:t>Требования к оснащению зоны для коллективной работы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помещению</w:t>
      </w:r>
      <w:r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Площадь на одного члена группы определяется: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группа 10–20 человек - 2,1 м</w:t>
      </w:r>
      <w:proofErr w:type="gramStart"/>
      <w:r w:rsidR="00A3235E" w:rsidRPr="00A3235E">
        <w:rPr>
          <w:rFonts w:eastAsia="Times New Roman"/>
          <w:color w:val="000000"/>
          <w:szCs w:val="24"/>
          <w:lang w:eastAsia="ru-RU"/>
        </w:rPr>
        <w:t>2</w:t>
      </w:r>
      <w:proofErr w:type="gramEnd"/>
      <w:r w:rsidR="00A3235E" w:rsidRPr="00A3235E">
        <w:rPr>
          <w:rFonts w:eastAsia="Times New Roman"/>
          <w:color w:val="000000"/>
          <w:szCs w:val="24"/>
          <w:lang w:eastAsia="ru-RU"/>
        </w:rPr>
        <w:t xml:space="preserve"> на человека;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группа 20–40 человек — 1,8 м2 на человека.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мебели и дополнительному оснащению</w:t>
      </w:r>
      <w:r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Зона для коллективной работы должна быть оснащена (в зависимости от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площади помещения) следующими видами мебели: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библиотечные стеллажи для открытого доступа;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выставочные стеллажи с наклонными полками;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библиотечные архивные стеллажи;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мобильные стеллажи;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шкаф с замком для хранения учебного оборудования;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шкаф каталожный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шкаф для формуляров;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шкаф для газет;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шкаф для журналов;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письменный стол для работы библиотекаря;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="00A3235E" w:rsidRPr="00A3235E">
        <w:rPr>
          <w:rFonts w:eastAsia="Times New Roman"/>
          <w:color w:val="000000"/>
          <w:szCs w:val="24"/>
          <w:lang w:eastAsia="ru-RU"/>
        </w:rPr>
        <w:t>компьютерные столы и читательские боксы;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мультимедийная мебель;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информационные стенды;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настольные лампы.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оборудованию, оргтехнике, каналам связи:</w:t>
      </w:r>
      <w:r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цветной телевизор;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проектор для слайдов;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экран;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оборудование для видеоконференций;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персональные компьютеры;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интерактивная доска;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флипчарт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>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магнитная маркерная доска;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широкополостное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 xml:space="preserve"> подключение к Интернет;</w:t>
      </w:r>
      <w:r>
        <w:rPr>
          <w:rFonts w:eastAsia="Times New Roman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- возможность подключения собственных устройств учащихся к Интернету через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 xml:space="preserve">бесплатную школьную сеть </w:t>
      </w:r>
      <w:proofErr w:type="spellStart"/>
      <w:r w:rsidR="00A3235E" w:rsidRPr="00A3235E">
        <w:rPr>
          <w:rFonts w:eastAsia="Times New Roman"/>
          <w:color w:val="000000"/>
          <w:szCs w:val="24"/>
          <w:lang w:eastAsia="ru-RU"/>
        </w:rPr>
        <w:t>Wi-Fi</w:t>
      </w:r>
      <w:proofErr w:type="spellEnd"/>
      <w:r w:rsidR="00A3235E" w:rsidRPr="00A3235E">
        <w:rPr>
          <w:rFonts w:eastAsia="Times New Roman"/>
          <w:color w:val="000000"/>
          <w:szCs w:val="24"/>
          <w:lang w:eastAsia="ru-RU"/>
        </w:rPr>
        <w:t>.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ПО и сетевым ресурсам</w:t>
      </w:r>
      <w:r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Наличие автоматизированной библиотечной информационной системы (АИБС),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антивирусное ПО, специальное ПО для организации видеосвязи.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мебели и дополнительному оснащению</w:t>
      </w:r>
      <w:proofErr w:type="gramStart"/>
      <w:r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="00A3235E" w:rsidRPr="00A3235E">
        <w:rPr>
          <w:rFonts w:eastAsia="Times New Roman"/>
          <w:color w:val="000000"/>
          <w:szCs w:val="24"/>
          <w:lang w:eastAsia="ru-RU"/>
        </w:rPr>
        <w:t>Р</w:t>
      </w:r>
      <w:proofErr w:type="gramEnd"/>
      <w:r w:rsidR="00A3235E" w:rsidRPr="00A3235E">
        <w:rPr>
          <w:rFonts w:eastAsia="Times New Roman"/>
          <w:color w:val="000000"/>
          <w:szCs w:val="24"/>
          <w:lang w:eastAsia="ru-RU"/>
        </w:rPr>
        <w:t>екомендуется использовать гармоничное сочетание нескольких цветов.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11254C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5.5. Презентационная зона для организации выставок и экспозиций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Презентационная зона для организации выставок и экспозиций должна включать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зону: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проведения и экспонирования выставок различной тематики;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размещения постоянной экспозиции выставки по сохранению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распространению культурного наследия.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Презентационная зона для организации выставок и экспозиций должна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обеспечивать выполнение следующих функций: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выявление и фиксацию пожеланий пользователей, свидетельствующих об их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интересе к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определенной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теме;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сбор отзывов о выставке;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организация рекламы (объявлений);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размещение материала на витринах, стендах, столах и др.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экспонирование выставок.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Требования к оснащению презентационной зоны для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lastRenderedPageBreak/>
        <w:t>организации выставок и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экспозиций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помещению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выставки и экспозиции могут быть оборудованы в фойе (вестибюльной группе),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 зоне абонемента и читальном зале.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мебели и дополнительному оснащению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презентационная зона для организации выставок должна быть оснащена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(в зависимости от площади помещения) следующими видами мебели: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выставочные стеллажи с наклонными полками;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мобильные стеллажи;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шкаф для газет;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шкаф для журналов;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оборудованию, оргтехнике, каналам связи: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цветной телевизор;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широкополостное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подключение к Интернет;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возможность подключения собственных устройств учащихся к Интернету через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бесплатную школьную сеть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Wi-Fi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.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ПО и сетевым ресурсам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наличие автоматизированной библиотечной-информационной системы (АИБС),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антивирусное ПО, специальное ПО для организации видеосвязи.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End"/>
    </w:p>
    <w:p w:rsidR="0011254C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5.6. Рекреационная зона для разнообразного досуга и проведения мероприятий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Рекреационная зона для разнообразного досуга и проведения мероприятий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предназначена для:</w:t>
      </w:r>
      <w:r w:rsidR="00437965">
        <w:rPr>
          <w:rFonts w:eastAsia="Times New Roman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проведения досуга, культурно-просветительских и социально-значимых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мероприятий, в том числе литературных студий для взрослых и детей;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проведения «библиотечных уроков», литературных встреч, мероприятий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гражданско-патриотической направленности и других;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ascii="Calibri" w:eastAsia="Times New Roman" w:hAnsi="Calibri" w:cs="Calibri"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снятия интеллектуальной нагрузки и переключения внимания.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Требования к оснащению рекреационной зоны для разнообразного досуга и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мероприятий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помещению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Расчет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помещения рекреационной зоны для разнообразного досуга и мероприятий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определяется из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расчета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0,2 м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2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 xml:space="preserve"> на 1 человека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мебели и дополнительному оснащению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Рекреационная зона для разнообразного досуга и мероприятий должна быть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оснащена (в зависимости от площади помещения) следующими видами мебели: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кресла;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эргономичные стулья;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диванчик;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пуфы со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съемными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чехлами.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оборудованию, оргтехнике, каналам связи: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цветной телевизор;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широкополостное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подключение к Интернет;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возможность подключения собственных устройств учащихся к Интернету через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бесплатную школьную сеть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Wi-Fi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.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к ПО и сетевым ресурсам</w:t>
      </w:r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Наличие автоматизированной библиотечной информационной системы (АИБС),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антивирусное ПО, специальное ПО для организации видеосвязи.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>Требования декоративному и художественному оформлению</w:t>
      </w:r>
      <w:proofErr w:type="gramStart"/>
      <w:r w:rsidR="00437965">
        <w:rPr>
          <w:rFonts w:eastAsia="Times New Roman"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>ля декора рекомендуется использовать витражи, игровые элементы,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декоративные подставки и украшения. Данная зона может быть оборудована игровой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площадкой.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11254C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6. УПРАВЛЕНИЕ ШИБЦ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11254C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6.1. Общее руководство деятельностью ШИБЦ осуществляет директор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образовательной организации.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6.2. Руководство ШИБЦ осуществляет руководитель (заведующий или педагог</w:t>
      </w:r>
      <w:r w:rsidR="0011254C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библиотекарь), назначаемый приказом Директора ОО. Руководитель ШИБЦ принимает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участие в деятельности педагогического совета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09568B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 xml:space="preserve">6.3.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Руководитель ШИБЦ разрабатывает и предоставляет на утверждение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директору образовательной организации следующие документы ШИБЦ: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структуру и штатное расписание Центра;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должностные инструкции сотрудников ШИБЦ;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положение о ШИБЦ ОО;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FF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правила пользования ШИБЦ ОО;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планово-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отчетную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документацию;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порядок пользования учебниками и учебными пособиями обучающимися,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осваивающими учебные предметы, курсы, дисциплины (модули) за пределами</w:t>
      </w:r>
      <w:r w:rsidR="00437965">
        <w:rPr>
          <w:rFonts w:eastAsia="Times New Roman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федеральных государственных образовательных стандартов, образовательных стандартов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 (или) получающими платные образовательные услуги;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перечень основных и дополнительных (платных) услуг и условия их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предоставления;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технологическая документация, в том числе, о порядке исключения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документов из библиотечного фонда ШИБЦ.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09568B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6.4. Трудовые отношения работников ШИБЦ регулируются Трудовым кодексом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РФ. Руководитель (педагог-библиотекарь)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несет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полную ответственность за результаты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деятельности ШИБЦ в пределах своей компетенции.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09568B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6.5. Общеобразовательная организация обеспечивает ШИБЦ: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необходимыми служебными и производственными помещениями в соответствии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с действующими нормами и требованиями;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 w:val="22"/>
          <w:lang w:eastAsia="ru-RU"/>
        </w:rPr>
        <w:t xml:space="preserve">- материально-техническое оснащение зон </w:t>
      </w:r>
      <w:r w:rsidRPr="00A3235E">
        <w:rPr>
          <w:rFonts w:eastAsia="Times New Roman"/>
          <w:color w:val="000000"/>
          <w:szCs w:val="24"/>
          <w:lang w:eastAsia="ru-RU"/>
        </w:rPr>
        <w:t xml:space="preserve">ШИБЦ </w:t>
      </w:r>
      <w:r w:rsidRPr="00A3235E">
        <w:rPr>
          <w:rFonts w:eastAsia="Times New Roman"/>
          <w:color w:val="000000"/>
          <w:sz w:val="22"/>
          <w:lang w:eastAsia="ru-RU"/>
        </w:rPr>
        <w:t>в соответствии с действующими</w:t>
      </w:r>
      <w:r w:rsidR="00437965">
        <w:rPr>
          <w:rFonts w:eastAsia="Times New Roman"/>
          <w:color w:val="000000"/>
          <w:sz w:val="22"/>
          <w:lang w:eastAsia="ru-RU"/>
        </w:rPr>
        <w:t xml:space="preserve"> </w:t>
      </w:r>
      <w:r w:rsidRPr="00A3235E">
        <w:rPr>
          <w:rFonts w:eastAsia="Times New Roman"/>
          <w:color w:val="000000"/>
          <w:sz w:val="22"/>
          <w:lang w:eastAsia="ru-RU"/>
        </w:rPr>
        <w:t>нормами и требованиями;</w:t>
      </w:r>
      <w:r w:rsidR="00437965">
        <w:rPr>
          <w:rFonts w:eastAsia="Times New Roman"/>
          <w:color w:val="000000"/>
          <w:sz w:val="22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условиями, обеспечивающими сохранность материальных ценностей ШИБЦ;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09568B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7. ПОКАЗАТЕЛИ И КРИТЕРИИ КАЧЕСТВА ПРЕДОСТАВЛЕНИЯ УСЛУГ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0A353A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7.1. </w:t>
      </w:r>
      <w:proofErr w:type="gramStart"/>
      <w:r w:rsidRPr="00A3235E">
        <w:rPr>
          <w:rFonts w:eastAsia="Times New Roman"/>
          <w:b/>
          <w:bCs/>
          <w:color w:val="000000"/>
          <w:szCs w:val="24"/>
          <w:lang w:eastAsia="ru-RU"/>
        </w:rPr>
        <w:t>Показатели качества предоставляемых услуг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Развитие библиотечного, библиографического и информационного</w:t>
      </w:r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обслуживания пользователей ШИБЦ:</w:t>
      </w:r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число документов, выданных обучающимся ОО;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число документов, выданных педагогическим работникам ОО;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доля документов, выданных обучающимся ОО, от общего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объема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фонда;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доля документов, выданных педагогическим работникам ОО, от общего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объема</w:t>
      </w:r>
      <w:proofErr w:type="spell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фонда;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доля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удовлетворенных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запросов обучающихся ОО от общего числа их запросов;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 xml:space="preserve">доля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удовлетворенных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lastRenderedPageBreak/>
        <w:t>запросов педагогических работников ОО от общего числа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их запросов;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отношение количества книговыдач на одного обучающегося ОО;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отношение количества книговыдач на одного педагогического работника ОО;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отношение количества посещений на 1 обучающегося ОО;</w:t>
      </w:r>
      <w:r w:rsidR="0009568B" w:rsidRPr="0009568B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="0009568B"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Повышение эффективности предоставления </w:t>
      </w:r>
      <w:r w:rsidR="0009568B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="0009568B"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ресурсов:</w:t>
      </w:r>
      <w:r w:rsidR="000A353A" w:rsidRPr="000A353A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="000A353A"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библиотечных электронных</w:t>
      </w:r>
      <w:r w:rsidR="000A353A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число выданных электронных документов обучающимся ОО;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доля выданных электронных ресурсов обучающимся ОО от общего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объема</w:t>
      </w:r>
      <w:proofErr w:type="spell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фонда.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Повышение эффективности формирования и </w:t>
      </w:r>
      <w:proofErr w:type="spellStart"/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учета</w:t>
      </w:r>
      <w:proofErr w:type="spellEnd"/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фондов ШИБЦ:</w:t>
      </w:r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объем поступлений учебных пособий (на электронных носителях);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объем поступлений учебных пособий (в печатном виде);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объем поступлений учебных пособий для лиц с ОВЗ;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объем поступлений программных произведений (на электронных носителях)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объем поступлений программных произведений (в печатном виде);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объем поступлений патриотической литературы (на электронных носителях);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объем поступлений патриотической литературы (в печатном виде);</w:t>
      </w:r>
      <w:r w:rsidR="00437965">
        <w:rPr>
          <w:rFonts w:eastAsia="Times New Roman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объем поступлений документов в ШИБЦ (на электронных носителях и печатном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виде), всего;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 xml:space="preserve">отношение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объема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фонда к числу обучающихся ОО.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Развитие культурно- просветительской деятельности:</w:t>
      </w:r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число публичных лекций, мастер-классов, презентаций, выставок;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число фестивалей, конкурсов олимпиад;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число конференций, семинаров круглых столов, мастер-классов;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доля обучающихся ОО,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привлеченных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к культурно- просветительским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мероприятиям.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i/>
          <w:iCs/>
          <w:color w:val="000000"/>
          <w:szCs w:val="24"/>
          <w:lang w:eastAsia="ru-RU"/>
        </w:rPr>
        <w:t>Развитие инфраструктуры чтения:</w:t>
      </w:r>
      <w:r w:rsidR="00437965">
        <w:rPr>
          <w:rFonts w:eastAsia="Times New Roman"/>
          <w:b/>
          <w:bCs/>
          <w:i/>
          <w:i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i/>
          <w:iCs/>
          <w:color w:val="000000"/>
          <w:szCs w:val="24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 xml:space="preserve">доля электронных учебников (книговыдач учебников) в общем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объеме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фонда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ШИБЦ;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доля электронных книг (книговыдач книг) в общем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объеме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фонда ШИБЦ;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число подключений к электронным фондам библиотек.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0A353A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7.2. </w:t>
      </w:r>
      <w:proofErr w:type="gramStart"/>
      <w:r w:rsidRPr="00A3235E">
        <w:rPr>
          <w:rFonts w:eastAsia="Times New Roman"/>
          <w:b/>
          <w:bCs/>
          <w:color w:val="000000"/>
          <w:szCs w:val="24"/>
          <w:lang w:eastAsia="ru-RU"/>
        </w:rPr>
        <w:t>Критерии оценки деятельности сотрудника ШИБЦ: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сохранение и увеличение основных показателей работы;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педагогическая, проектная и исследовательская деятельность;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участие в профессиональных конкурсах;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участие в профессиональных движениях (в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т.ч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. общественных);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подготовка и участие читателей в читательских конкурсах;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методическая деятельность;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наличие публикаций;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своевременное представление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отчетов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, выполнение запросов;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сохранность фонда;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наличие авторских программ внеурочной образовательной деятельности;</w:t>
      </w:r>
      <w:proofErr w:type="gramEnd"/>
      <w:r w:rsidR="000A353A" w:rsidRPr="000A353A">
        <w:rPr>
          <w:rFonts w:eastAsia="Times New Roman"/>
          <w:color w:val="000000"/>
          <w:szCs w:val="24"/>
          <w:lang w:eastAsia="ru-RU"/>
        </w:rPr>
        <w:t xml:space="preserve"> </w:t>
      </w:r>
      <w:r w:rsidR="000A353A"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gramStart"/>
      <w:r w:rsidR="000A353A" w:rsidRPr="00A3235E">
        <w:rPr>
          <w:rFonts w:eastAsia="Times New Roman"/>
          <w:color w:val="000000"/>
          <w:szCs w:val="24"/>
          <w:lang w:eastAsia="ru-RU"/>
        </w:rPr>
        <w:t xml:space="preserve">наличие </w:t>
      </w:r>
      <w:r w:rsidR="000A353A">
        <w:rPr>
          <w:rFonts w:eastAsia="Times New Roman"/>
          <w:color w:val="000000"/>
          <w:szCs w:val="24"/>
          <w:lang w:eastAsia="ru-RU"/>
        </w:rPr>
        <w:t xml:space="preserve"> </w:t>
      </w:r>
      <w:r w:rsidR="000A353A" w:rsidRPr="00A3235E">
        <w:rPr>
          <w:rFonts w:eastAsia="Times New Roman"/>
          <w:color w:val="000000"/>
          <w:szCs w:val="24"/>
          <w:lang w:eastAsia="ru-RU"/>
        </w:rPr>
        <w:t>сертификатов;</w:t>
      </w:r>
      <w:r w:rsidR="000A353A" w:rsidRPr="000A353A">
        <w:rPr>
          <w:rFonts w:eastAsia="Times New Roman"/>
          <w:color w:val="000000"/>
          <w:szCs w:val="24"/>
          <w:lang w:eastAsia="ru-RU"/>
        </w:rPr>
        <w:t xml:space="preserve"> </w:t>
      </w:r>
      <w:r w:rsidR="000A353A" w:rsidRPr="00A3235E">
        <w:rPr>
          <w:rFonts w:eastAsia="Times New Roman"/>
          <w:color w:val="000000"/>
          <w:szCs w:val="24"/>
          <w:lang w:eastAsia="ru-RU"/>
        </w:rPr>
        <w:t>поощрений,</w:t>
      </w:r>
      <w:r w:rsidR="000A353A" w:rsidRPr="000A353A">
        <w:rPr>
          <w:rFonts w:eastAsia="Times New Roman"/>
          <w:color w:val="000000"/>
          <w:szCs w:val="24"/>
          <w:lang w:eastAsia="ru-RU"/>
        </w:rPr>
        <w:t xml:space="preserve"> </w:t>
      </w:r>
      <w:r w:rsidR="000A353A" w:rsidRPr="00A3235E">
        <w:rPr>
          <w:rFonts w:eastAsia="Times New Roman"/>
          <w:color w:val="000000"/>
          <w:szCs w:val="24"/>
          <w:lang w:eastAsia="ru-RU"/>
        </w:rPr>
        <w:t>грамот,</w:t>
      </w:r>
      <w:r w:rsidR="000A353A" w:rsidRPr="000A353A">
        <w:rPr>
          <w:rFonts w:eastAsia="Times New Roman"/>
          <w:color w:val="000000"/>
          <w:szCs w:val="24"/>
          <w:lang w:eastAsia="ru-RU"/>
        </w:rPr>
        <w:t xml:space="preserve"> </w:t>
      </w:r>
      <w:r w:rsidR="000A353A" w:rsidRPr="00A3235E">
        <w:rPr>
          <w:rFonts w:eastAsia="Times New Roman"/>
          <w:color w:val="000000"/>
          <w:szCs w:val="24"/>
          <w:lang w:eastAsia="ru-RU"/>
        </w:rPr>
        <w:t>дипломов,</w:t>
      </w:r>
      <w:r w:rsidR="000A353A" w:rsidRPr="000A353A">
        <w:rPr>
          <w:rFonts w:eastAsia="Times New Roman"/>
          <w:color w:val="000000"/>
          <w:szCs w:val="24"/>
          <w:lang w:eastAsia="ru-RU"/>
        </w:rPr>
        <w:t xml:space="preserve"> </w:t>
      </w:r>
      <w:r w:rsidR="000A353A" w:rsidRPr="00A3235E">
        <w:rPr>
          <w:rFonts w:eastAsia="Times New Roman"/>
          <w:color w:val="000000"/>
          <w:szCs w:val="24"/>
          <w:lang w:eastAsia="ru-RU"/>
        </w:rPr>
        <w:t>благодарностей</w:t>
      </w:r>
      <w:r w:rsidR="000A353A">
        <w:rPr>
          <w:rFonts w:eastAsia="Times New Roman"/>
          <w:color w:val="000000"/>
          <w:szCs w:val="24"/>
          <w:lang w:eastAsia="ru-RU"/>
        </w:rPr>
        <w:t xml:space="preserve">, </w:t>
      </w:r>
      <w:r w:rsidRPr="00A3235E">
        <w:rPr>
          <w:rFonts w:eastAsia="Times New Roman"/>
          <w:color w:val="000000"/>
          <w:szCs w:val="24"/>
          <w:lang w:eastAsia="ru-RU"/>
        </w:rPr>
        <w:t>- регулярное повышение квалификации;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наличие квалификационной категории;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наличие электронной страницы, сайта, блога;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удовлетворенность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пользователей качеством библиотечных услуг.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End"/>
    </w:p>
    <w:p w:rsidR="000A353A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8. ПРАВА И ОБЯЗАННОСТИ ШИБЦ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F76A25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8.1. </w:t>
      </w:r>
      <w:proofErr w:type="gramStart"/>
      <w:r w:rsidRPr="00A3235E">
        <w:rPr>
          <w:rFonts w:eastAsia="Times New Roman"/>
          <w:b/>
          <w:bCs/>
          <w:color w:val="000000"/>
          <w:szCs w:val="24"/>
          <w:lang w:eastAsia="ru-RU"/>
        </w:rPr>
        <w:t>ШИБЦ имеет право: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самостоятельно определять содержание и конкретные формы своей деятельности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в соответствии с задачами и функциями,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определенными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Положением о ШИБЦ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особенностями образовательной программы общеобразовательной организации;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 w:val="20"/>
          <w:szCs w:val="20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определять источники комплектования основного и дополнительного фондов;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изымать и реализовывать документы из своих фондов в соответствии с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действующим законодательством и порядком исключения документов, согласованным с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руководителем ОО;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 xml:space="preserve">давать предложения по совершенствованию оплаты труда, в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т.ч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>. надбавок,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доплат и премирования сотрудников ШИБЦ;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распоряжаться предназначенными ШИБЦ бюджетными и полученными от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платных услуг денежными средствами;</w:t>
      </w:r>
      <w:r w:rsidR="00437965">
        <w:rPr>
          <w:rFonts w:eastAsia="Times New Roman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входить в библиотечные объединения в установленном действующим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законодательством порядке;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участвовать на конкурсной или иной основе в реализации федеральных,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региональных и международных программ развития библиотечного дела.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proofErr w:type="gramEnd"/>
    </w:p>
    <w:p w:rsidR="0078641E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8.2. </w:t>
      </w:r>
      <w:proofErr w:type="gramStart"/>
      <w:r w:rsidRPr="00A3235E">
        <w:rPr>
          <w:rFonts w:eastAsia="Times New Roman"/>
          <w:b/>
          <w:bCs/>
          <w:color w:val="000000"/>
          <w:szCs w:val="24"/>
          <w:lang w:eastAsia="ru-RU"/>
        </w:rPr>
        <w:t>ШИБЦ обязан: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соблюдать государственные библиотечные стандарты и нормативы;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формировать фонды в соответствии с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утвержденным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федеральным перечнем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учебников, рекомендованных к использованию при реализации программ общего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образования, образовательными программами общеобразовательных организаций,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интересами, потребностями и запросами всех категорий пользователей;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 w:val="20"/>
          <w:szCs w:val="20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обеспечить научную организацию фондов и каталогов;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отражать в своей деятельности сложившееся в обществе идеологическое и политическое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многообразие;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 w:val="20"/>
          <w:szCs w:val="20"/>
          <w:lang w:eastAsia="ru-RU"/>
        </w:rPr>
        <w:t xml:space="preserve">-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обслуживать пользователей в соответствии с действующим законодательством;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не использовать сведения о пользователях и их читательских запросах, кроме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случаев, когда эти сведения используются для научных целей и организации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библиотечно</w:t>
      </w:r>
      <w:proofErr w:type="spellEnd"/>
      <w:r w:rsidR="0078641E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информационного обслуживания;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 w:val="20"/>
          <w:szCs w:val="20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обеспечить пользователям возможность работы с информационными ресурсами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ШИБЦ;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информировать пользователей о видах предоставляемых ШИБЦ услуг;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 w:val="20"/>
          <w:szCs w:val="20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совершенствовать информационно-библиографическое и библиотечное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обслуживание пользователей;</w:t>
      </w:r>
      <w:proofErr w:type="gramEnd"/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 w:val="20"/>
          <w:szCs w:val="20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обеспечивать сохранность использования носителей информации, их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систематизацию, размещение и хранение.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78641E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ПРАВА И ОБЯЗАННОСТИ ПОЛЬЗОВАТЕЛЕЙ </w:t>
      </w:r>
      <w:r w:rsidRPr="00A3235E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ШИБЦ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(ШКОЛЬНОЙ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БИБЛИОТЕКИ</w:t>
      </w:r>
      <w:r w:rsidRPr="00A3235E">
        <w:rPr>
          <w:rFonts w:eastAsia="Times New Roman"/>
          <w:b/>
          <w:bCs/>
          <w:color w:val="000000"/>
          <w:sz w:val="28"/>
          <w:szCs w:val="28"/>
          <w:lang w:eastAsia="ru-RU"/>
        </w:rPr>
        <w:t>)</w:t>
      </w:r>
      <w:r w:rsidR="00437965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9.1. Права пользователей ШИБЦ: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- право доступа в ШИБЦ имеют все пользователи;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-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порядок доступа к информационным ресурсам отдельных категорий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пользователей, </w:t>
      </w:r>
      <w:r w:rsidRPr="00A3235E">
        <w:rPr>
          <w:rFonts w:eastAsia="Times New Roman"/>
          <w:color w:val="000000"/>
          <w:szCs w:val="24"/>
          <w:lang w:eastAsia="ru-RU"/>
        </w:rPr>
        <w:lastRenderedPageBreak/>
        <w:t>не являющихся обучающимися и работниками ОО, определяется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Правилами пользования ШИБЦ.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 w:val="20"/>
          <w:szCs w:val="20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пользователи имеют право бесплатно получать: информацию о наличии в ШИБЦ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конкретного документа, сведения о составе информационных ресурсов ШИБЦ через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систему каталогов и другие формы информирования, консультационную помощь в поиске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 выборе источников информации, любой документ из фондов ШИБЦ во временное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пользование на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 xml:space="preserve"> </w:t>
      </w:r>
      <w:proofErr w:type="gramStart"/>
      <w:r w:rsidRPr="00A3235E">
        <w:rPr>
          <w:rFonts w:eastAsia="Times New Roman"/>
          <w:color w:val="000000"/>
          <w:szCs w:val="24"/>
          <w:lang w:eastAsia="ru-RU"/>
        </w:rPr>
        <w:t>условиях</w:t>
      </w:r>
      <w:proofErr w:type="gramEnd"/>
      <w:r w:rsidRPr="00A3235E">
        <w:rPr>
          <w:rFonts w:eastAsia="Times New Roman"/>
          <w:color w:val="000000"/>
          <w:szCs w:val="24"/>
          <w:lang w:eastAsia="ru-RU"/>
        </w:rPr>
        <w:t xml:space="preserve">,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определенных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Правилами пользования ШИБЦ.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78641E" w:rsidRDefault="00A3235E" w:rsidP="00587293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 xml:space="preserve">9.2. Ответственность пользователей ШИБЦ </w:t>
      </w:r>
      <w:r w:rsidRPr="00A3235E">
        <w:rPr>
          <w:rFonts w:eastAsia="Times New Roman"/>
          <w:color w:val="000000"/>
          <w:szCs w:val="24"/>
          <w:lang w:eastAsia="ru-RU"/>
        </w:rPr>
        <w:t>(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школьной библиотеки):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 w:val="20"/>
          <w:szCs w:val="20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пользователи обязаны соблюдать Правила пользования ШИБЦ;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 w:val="20"/>
          <w:szCs w:val="20"/>
          <w:lang w:eastAsia="ru-RU"/>
        </w:rPr>
        <w:t xml:space="preserve">- </w:t>
      </w:r>
      <w:r w:rsidRPr="00A3235E">
        <w:rPr>
          <w:rFonts w:eastAsia="Times New Roman"/>
          <w:color w:val="000000"/>
          <w:szCs w:val="24"/>
          <w:lang w:eastAsia="ru-RU"/>
        </w:rPr>
        <w:t>пользователи, нарушившие Правила пользования ШИБЦ и причинившие ущерб,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компенсируют его в размере, установленном Правилами пользования Центром, а также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несут иную ответственность в случаях, предусмотренных Правилами пользования ШИБЦ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 действующим законодательством.</w:t>
      </w:r>
      <w:r w:rsidR="00437965">
        <w:rPr>
          <w:rFonts w:eastAsia="Times New Roman"/>
          <w:szCs w:val="24"/>
          <w:lang w:eastAsia="ru-RU"/>
        </w:rPr>
        <w:t xml:space="preserve"> </w:t>
      </w:r>
    </w:p>
    <w:p w:rsidR="0078641E" w:rsidRDefault="00A3235E" w:rsidP="005872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A3235E">
        <w:rPr>
          <w:rFonts w:eastAsia="Times New Roman"/>
          <w:b/>
          <w:bCs/>
          <w:color w:val="000000"/>
          <w:szCs w:val="24"/>
          <w:lang w:eastAsia="ru-RU"/>
        </w:rPr>
        <w:t>ПЕРЕЧЕНЬ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санитарно-эпидемиологических правил, нормативов СанПиН, пожарной безопасности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b/>
          <w:bCs/>
          <w:color w:val="000000"/>
          <w:szCs w:val="24"/>
          <w:lang w:eastAsia="ru-RU"/>
        </w:rPr>
        <w:t>и норм охраны труда, которым должны соответствовать ШИБЦ</w:t>
      </w:r>
      <w:r w:rsidR="00437965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78641E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1. СНиП 21-01-97. Система нормативных документов в строительстве.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Строительные нормы и правила Российской Федерации. Пожарная безопасность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зданий и сооружений;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2. СН 2.2.4/2.1.8.566-96. 2.2.4. Физические факторы производственной среды.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2.1.8. Физические факторы окружающей природной среды. Производственная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вибрация, вибрация в помещениях жилых и общественных зданий. Санитарные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нормы» (утв. Постановлением Госкомсанэпиднадзора РФ от 31.10.1996 № 40);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3. СНиП 2.07.01-89* Градостроительство. Планировка и застройка городских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и сельских поселений;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4. СНиП 2.08.02-89* Общественные здания и сооружения;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5. СНиП 35-01-2001 Доступность зданий для маломобильных групп населения;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6. СНиП 23-05-95 Естественное и искусственное освещение;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7. СНиП 2.04.01-85 Внутренний водопровод и канализация зданий;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8. СНиП 41-01-2003 Отопление, вентиляция и кондиционирование;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9. СНиП 41-02-2003 Тепловые сети;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10. СанПиН 2.2.1/2.1.1.1278-03 Гигиенические требования к естественному,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 xml:space="preserve">искусственному и </w:t>
      </w:r>
      <w:proofErr w:type="spellStart"/>
      <w:r w:rsidRPr="00A3235E">
        <w:rPr>
          <w:rFonts w:eastAsia="Times New Roman"/>
          <w:color w:val="000000"/>
          <w:szCs w:val="24"/>
          <w:lang w:eastAsia="ru-RU"/>
        </w:rPr>
        <w:t>совмещенному</w:t>
      </w:r>
      <w:proofErr w:type="spellEnd"/>
      <w:r w:rsidRPr="00A3235E">
        <w:rPr>
          <w:rFonts w:eastAsia="Times New Roman"/>
          <w:color w:val="000000"/>
          <w:szCs w:val="24"/>
          <w:lang w:eastAsia="ru-RU"/>
        </w:rPr>
        <w:t xml:space="preserve"> освещению жилых и общественных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зданий;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11. СанПиН 2.2.1/2.1.1.1200-03 Санитарно-защитные зоны и санитарная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классификация предприятий, сооружений и иных объектов;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12. СанПиН 2.2.1/2.1.1.1076-01 Гигиенические требования к инсоляции и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солнцезащите помещений жилых и общественных зданий и территорий;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13. СанПиН 2.2.2/2.4.1340-03 Гигиенические требования к персональным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электронно-вычислительным машинам и организации работы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587293" w:rsidRDefault="00A3235E" w:rsidP="00587293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A3235E">
        <w:rPr>
          <w:rFonts w:eastAsia="Times New Roman"/>
          <w:color w:val="000000"/>
          <w:szCs w:val="24"/>
          <w:lang w:eastAsia="ru-RU"/>
        </w:rPr>
        <w:t>14. СанПиН 2.4.2.2821-10 «Санитарно-эпидемиологические требования к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  <w:r w:rsidRPr="00A3235E">
        <w:rPr>
          <w:rFonts w:eastAsia="Times New Roman"/>
          <w:color w:val="000000"/>
          <w:szCs w:val="24"/>
          <w:lang w:eastAsia="ru-RU"/>
        </w:rPr>
        <w:t>условиям и организации обучения в общеобразовательных учреждениях».</w:t>
      </w:r>
      <w:r w:rsidR="00437965">
        <w:rPr>
          <w:rFonts w:eastAsia="Times New Roman"/>
          <w:color w:val="000000"/>
          <w:szCs w:val="24"/>
          <w:lang w:eastAsia="ru-RU"/>
        </w:rPr>
        <w:t xml:space="preserve"> </w:t>
      </w:r>
    </w:p>
    <w:p w:rsidR="00A70CA0" w:rsidRDefault="00A3235E" w:rsidP="00587293">
      <w:pPr>
        <w:spacing w:after="0" w:line="240" w:lineRule="auto"/>
        <w:ind w:firstLine="709"/>
        <w:jc w:val="both"/>
      </w:pPr>
      <w:r w:rsidRPr="00A3235E">
        <w:rPr>
          <w:rFonts w:eastAsia="Times New Roman"/>
          <w:color w:val="000000"/>
          <w:szCs w:val="24"/>
          <w:lang w:eastAsia="ru-RU"/>
        </w:rPr>
        <w:t>15. НПБ 88-2001 Установки пожаротушения и сигнализации</w:t>
      </w:r>
    </w:p>
    <w:sectPr w:rsidR="00A70CA0" w:rsidSect="003E6C4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5E"/>
    <w:rsid w:val="0009568B"/>
    <w:rsid w:val="000A353A"/>
    <w:rsid w:val="000B0633"/>
    <w:rsid w:val="000E5CCB"/>
    <w:rsid w:val="0011254C"/>
    <w:rsid w:val="00336679"/>
    <w:rsid w:val="003E4724"/>
    <w:rsid w:val="003E6C42"/>
    <w:rsid w:val="00437965"/>
    <w:rsid w:val="00587293"/>
    <w:rsid w:val="006005B7"/>
    <w:rsid w:val="006063D3"/>
    <w:rsid w:val="00611340"/>
    <w:rsid w:val="0078641E"/>
    <w:rsid w:val="009B11E2"/>
    <w:rsid w:val="00A3235E"/>
    <w:rsid w:val="00A70CA0"/>
    <w:rsid w:val="00B67143"/>
    <w:rsid w:val="00D576BA"/>
    <w:rsid w:val="00D87919"/>
    <w:rsid w:val="00EC1930"/>
    <w:rsid w:val="00F64F8C"/>
    <w:rsid w:val="00F7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5037</Words>
  <Characters>28716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dcterms:created xsi:type="dcterms:W3CDTF">2020-02-18T02:00:00Z</dcterms:created>
  <dcterms:modified xsi:type="dcterms:W3CDTF">2020-02-18T04:09:00Z</dcterms:modified>
</cp:coreProperties>
</file>